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1054" w:rsidRDefault="00E26280">
      <w:pPr>
        <w:autoSpaceDE/>
        <w:autoSpaceDN/>
        <w:adjustRightInd/>
        <w:spacing w:after="0"/>
        <w:jc w:val="left"/>
        <w:sectPr w:rsidR="00641054" w:rsidSect="00641054">
          <w:headerReference w:type="default" r:id="rId8"/>
          <w:headerReference w:type="first" r:id="rId9"/>
          <w:pgSz w:w="11900" w:h="16840" w:code="9"/>
          <w:pgMar w:top="720" w:right="720" w:bottom="720" w:left="720" w:header="709" w:footer="709" w:gutter="0"/>
          <w:cols w:space="292"/>
          <w:titlePg/>
          <w:docGrid w:linePitch="326"/>
        </w:sect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211455</wp:posOffset>
                </wp:positionH>
                <wp:positionV relativeFrom="paragraph">
                  <wp:posOffset>6242495</wp:posOffset>
                </wp:positionV>
                <wp:extent cx="6542405" cy="1937101"/>
                <wp:effectExtent l="0" t="0" r="0" b="635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193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231" w:rsidRDefault="00E26280" w:rsidP="00E15CEF">
                            <w:pPr>
                              <w:pStyle w:val="Default"/>
                              <w:rPr>
                                <w:rFonts w:ascii="Corbel" w:hAnsi="Corbel"/>
                                <w:b/>
                                <w:spacing w:val="5"/>
                                <w:kern w:val="28"/>
                                <w:sz w:val="80"/>
                                <w:szCs w:val="80"/>
                                <w:lang w:eastAsia="en-US"/>
                              </w:rPr>
                            </w:pPr>
                            <w:r w:rsidRPr="00767E66">
                              <w:rPr>
                                <w:rFonts w:ascii="Corbel" w:hAnsi="Corbel"/>
                                <w:b/>
                                <w:spacing w:val="5"/>
                                <w:kern w:val="28"/>
                                <w:sz w:val="80"/>
                                <w:szCs w:val="80"/>
                                <w:lang w:eastAsia="en-US"/>
                              </w:rPr>
                              <w:t>Health Improvement Service</w:t>
                            </w:r>
                            <w:r>
                              <w:rPr>
                                <w:rFonts w:ascii="Corbel" w:hAnsi="Corbel"/>
                                <w:b/>
                                <w:spacing w:val="5"/>
                                <w:kern w:val="28"/>
                                <w:sz w:val="80"/>
                                <w:szCs w:val="80"/>
                                <w:lang w:eastAsia="en-US"/>
                              </w:rPr>
                              <w:t xml:space="preserve"> – Stop Smoking Service</w:t>
                            </w:r>
                          </w:p>
                          <w:p w:rsidR="00752231" w:rsidRPr="004A28E7" w:rsidRDefault="00E26280" w:rsidP="00E15CEF">
                            <w:pPr>
                              <w:pStyle w:val="Default"/>
                              <w:rPr>
                                <w:rFonts w:ascii="Corbel" w:hAnsi="Corbel"/>
                                <w:b/>
                                <w:bCs/>
                                <w:spacing w:val="5"/>
                                <w:kern w:val="28"/>
                                <w:sz w:val="48"/>
                                <w:szCs w:val="48"/>
                                <w:lang w:eastAsia="en-US"/>
                              </w:rPr>
                            </w:pPr>
                            <w:r>
                              <w:rPr>
                                <w:rFonts w:ascii="Corbel" w:hAnsi="Corbel"/>
                                <w:b/>
                                <w:spacing w:val="5"/>
                                <w:kern w:val="28"/>
                                <w:sz w:val="48"/>
                                <w:szCs w:val="48"/>
                                <w:lang w:eastAsia="en-US"/>
                              </w:rPr>
                              <w:t>Consultation report – 2019</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4" o:spid="_x0000_s1026" type="#_x0000_t202" style="width:515.15pt;height:152.55pt;margin-top:491.55pt;margin-left:16.65pt;mso-height-percent:0;mso-height-relative:page;mso-width-percent:0;mso-width-relative:page;mso-wrap-distance-bottom:0;mso-wrap-distance-left:9pt;mso-wrap-distance-right:9pt;mso-wrap-distance-top:0;mso-wrap-style:square;position:absolute;visibility:visible;v-text-anchor:top;z-index:251659264" filled="f" stroked="f">
                <v:textbox>
                  <w:txbxContent>
                    <w:p w:rsidR="00752231" w:rsidP="00E15CEF">
                      <w:pPr>
                        <w:pStyle w:val="Default"/>
                        <w:rPr>
                          <w:rFonts w:ascii="Corbel" w:hAnsi="Corbel"/>
                          <w:b/>
                          <w:spacing w:val="5"/>
                          <w:kern w:val="28"/>
                          <w:sz w:val="80"/>
                          <w:szCs w:val="80"/>
                          <w:lang w:eastAsia="en-US"/>
                        </w:rPr>
                      </w:pPr>
                      <w:r w:rsidRPr="00767E66">
                        <w:rPr>
                          <w:rFonts w:ascii="Corbel" w:hAnsi="Corbel"/>
                          <w:b/>
                          <w:spacing w:val="5"/>
                          <w:kern w:val="28"/>
                          <w:sz w:val="80"/>
                          <w:szCs w:val="80"/>
                          <w:lang w:eastAsia="en-US"/>
                        </w:rPr>
                        <w:t>Health Improvement Service</w:t>
                      </w:r>
                      <w:r>
                        <w:rPr>
                          <w:rFonts w:ascii="Corbel" w:hAnsi="Corbel"/>
                          <w:b/>
                          <w:spacing w:val="5"/>
                          <w:kern w:val="28"/>
                          <w:sz w:val="80"/>
                          <w:szCs w:val="80"/>
                          <w:lang w:eastAsia="en-US"/>
                        </w:rPr>
                        <w:t xml:space="preserve"> – </w:t>
                      </w:r>
                      <w:r>
                        <w:rPr>
                          <w:rFonts w:ascii="Corbel" w:hAnsi="Corbel"/>
                          <w:b/>
                          <w:spacing w:val="5"/>
                          <w:kern w:val="28"/>
                          <w:sz w:val="80"/>
                          <w:szCs w:val="80"/>
                          <w:lang w:eastAsia="en-US"/>
                        </w:rPr>
                        <w:t>Stop Smoking Servic</w:t>
                      </w:r>
                      <w:r>
                        <w:rPr>
                          <w:rFonts w:ascii="Corbel" w:hAnsi="Corbel"/>
                          <w:b/>
                          <w:spacing w:val="5"/>
                          <w:kern w:val="28"/>
                          <w:sz w:val="80"/>
                          <w:szCs w:val="80"/>
                          <w:lang w:eastAsia="en-US"/>
                        </w:rPr>
                        <w:t>e</w:t>
                      </w:r>
                    </w:p>
                    <w:p w:rsidR="00752231" w:rsidRPr="004A28E7" w:rsidP="00E15CEF">
                      <w:pPr>
                        <w:pStyle w:val="Default"/>
                        <w:rPr>
                          <w:rFonts w:ascii="Corbel" w:hAnsi="Corbel"/>
                          <w:b/>
                          <w:bCs/>
                          <w:spacing w:val="5"/>
                          <w:kern w:val="28"/>
                          <w:sz w:val="48"/>
                          <w:szCs w:val="48"/>
                          <w:lang w:eastAsia="en-US"/>
                        </w:rPr>
                      </w:pPr>
                      <w:r>
                        <w:rPr>
                          <w:rFonts w:ascii="Corbel" w:hAnsi="Corbel"/>
                          <w:b/>
                          <w:spacing w:val="5"/>
                          <w:kern w:val="28"/>
                          <w:sz w:val="48"/>
                          <w:szCs w:val="48"/>
                          <w:lang w:eastAsia="en-US"/>
                        </w:rPr>
                        <w:t>Consultation report – 2019</w:t>
                      </w:r>
                    </w:p>
                  </w:txbxContent>
                </v:textbox>
              </v:shape>
            </w:pict>
          </mc:Fallback>
        </mc:AlternateContent>
      </w:r>
    </w:p>
    <w:p w:rsidR="003854FD" w:rsidRPr="00251441" w:rsidRDefault="002A4DDF" w:rsidP="003854FD">
      <w:pPr>
        <w:autoSpaceDE/>
        <w:autoSpaceDN/>
        <w:adjustRightInd/>
        <w:spacing w:before="60"/>
        <w:jc w:val="center"/>
        <w:rPr>
          <w:rFonts w:eastAsia="Cambria" w:cs="Times New Roman"/>
          <w:b/>
          <w:szCs w:val="22"/>
        </w:rPr>
      </w:pPr>
      <w:bookmarkStart w:id="0" w:name="_Toc304199307"/>
    </w:p>
    <w:p w:rsidR="00B714EA" w:rsidRDefault="002A4DDF" w:rsidP="003854FD">
      <w:pPr>
        <w:autoSpaceDE/>
        <w:autoSpaceDN/>
        <w:adjustRightInd/>
        <w:spacing w:before="60"/>
        <w:jc w:val="center"/>
        <w:rPr>
          <w:rFonts w:eastAsia="Cambria" w:cs="Times New Roman"/>
          <w:b/>
          <w:szCs w:val="22"/>
        </w:rPr>
      </w:pPr>
    </w:p>
    <w:p w:rsidR="00B714EA" w:rsidRDefault="002A4DDF" w:rsidP="003854FD">
      <w:pPr>
        <w:autoSpaceDE/>
        <w:autoSpaceDN/>
        <w:adjustRightInd/>
        <w:spacing w:before="60"/>
        <w:jc w:val="center"/>
        <w:rPr>
          <w:rFonts w:eastAsia="Cambria" w:cs="Times New Roman"/>
          <w:b/>
          <w:szCs w:val="22"/>
        </w:rPr>
      </w:pPr>
    </w:p>
    <w:p w:rsidR="00B714EA" w:rsidRDefault="002A4DDF" w:rsidP="003854FD">
      <w:pPr>
        <w:autoSpaceDE/>
        <w:autoSpaceDN/>
        <w:adjustRightInd/>
        <w:spacing w:before="60"/>
        <w:jc w:val="center"/>
        <w:rPr>
          <w:rFonts w:eastAsia="Cambria" w:cs="Times New Roman"/>
          <w:b/>
          <w:szCs w:val="22"/>
        </w:rPr>
      </w:pPr>
    </w:p>
    <w:p w:rsidR="00B714EA" w:rsidRDefault="002A4DDF" w:rsidP="003854FD">
      <w:pPr>
        <w:autoSpaceDE/>
        <w:autoSpaceDN/>
        <w:adjustRightInd/>
        <w:spacing w:before="60"/>
        <w:jc w:val="center"/>
        <w:rPr>
          <w:rFonts w:eastAsia="Cambria" w:cs="Times New Roman"/>
          <w:b/>
          <w:szCs w:val="22"/>
        </w:rPr>
      </w:pPr>
    </w:p>
    <w:p w:rsidR="00B714EA" w:rsidRDefault="002A4DDF" w:rsidP="003854FD">
      <w:pPr>
        <w:autoSpaceDE/>
        <w:autoSpaceDN/>
        <w:adjustRightInd/>
        <w:spacing w:before="60"/>
        <w:jc w:val="center"/>
        <w:rPr>
          <w:rFonts w:eastAsia="Cambria" w:cs="Times New Roman"/>
          <w:b/>
          <w:szCs w:val="22"/>
        </w:rPr>
      </w:pPr>
    </w:p>
    <w:p w:rsidR="00FB6302" w:rsidRDefault="002A4DDF" w:rsidP="00FB6302">
      <w:pPr>
        <w:autoSpaceDE/>
        <w:autoSpaceDN/>
        <w:adjustRightInd/>
        <w:spacing w:before="60"/>
        <w:jc w:val="center"/>
        <w:rPr>
          <w:rFonts w:eastAsia="Cambria" w:cs="Times New Roman"/>
          <w:b/>
          <w:szCs w:val="22"/>
        </w:rPr>
      </w:pPr>
    </w:p>
    <w:p w:rsidR="00FB6302" w:rsidRPr="00D31390" w:rsidRDefault="00E26280" w:rsidP="00FB6302">
      <w:pPr>
        <w:autoSpaceDE/>
        <w:autoSpaceDN/>
        <w:adjustRightInd/>
        <w:spacing w:before="60"/>
        <w:jc w:val="center"/>
        <w:rPr>
          <w:rFonts w:eastAsia="Cambria" w:cs="Times New Roman"/>
          <w:b/>
          <w:color w:val="auto"/>
          <w:szCs w:val="22"/>
        </w:rPr>
      </w:pPr>
      <w:r w:rsidRPr="00D31390">
        <w:rPr>
          <w:rFonts w:eastAsia="Cambria" w:cs="Times New Roman"/>
          <w:b/>
          <w:color w:val="auto"/>
          <w:szCs w:val="22"/>
        </w:rPr>
        <w:t xml:space="preserve">Mick </w:t>
      </w:r>
      <w:proofErr w:type="spellStart"/>
      <w:r w:rsidRPr="00D31390">
        <w:rPr>
          <w:rFonts w:eastAsia="Cambria" w:cs="Times New Roman"/>
          <w:b/>
          <w:color w:val="auto"/>
          <w:szCs w:val="22"/>
        </w:rPr>
        <w:t>Edwardson</w:t>
      </w:r>
      <w:proofErr w:type="spellEnd"/>
      <w:r w:rsidRPr="00D31390">
        <w:rPr>
          <w:rFonts w:eastAsia="Cambria" w:cs="Times New Roman"/>
          <w:b/>
          <w:color w:val="auto"/>
          <w:szCs w:val="22"/>
        </w:rPr>
        <w:t xml:space="preserve">, Mike Walker, Melissa </w:t>
      </w:r>
      <w:proofErr w:type="spellStart"/>
      <w:r w:rsidRPr="00D31390">
        <w:rPr>
          <w:rFonts w:eastAsia="Cambria" w:cs="Times New Roman"/>
          <w:b/>
          <w:color w:val="auto"/>
          <w:szCs w:val="22"/>
        </w:rPr>
        <w:t>Sherliker</w:t>
      </w:r>
      <w:proofErr w:type="spellEnd"/>
      <w:r w:rsidRPr="00D31390">
        <w:rPr>
          <w:rFonts w:eastAsia="Cambria" w:cs="Times New Roman"/>
          <w:b/>
          <w:color w:val="auto"/>
          <w:szCs w:val="22"/>
        </w:rPr>
        <w:t xml:space="preserve"> </w:t>
      </w:r>
    </w:p>
    <w:p w:rsidR="00FB6302" w:rsidRPr="00E15CEF" w:rsidRDefault="00E26280" w:rsidP="00FB6302">
      <w:pPr>
        <w:autoSpaceDE/>
        <w:autoSpaceDN/>
        <w:adjustRightInd/>
        <w:spacing w:before="60"/>
        <w:jc w:val="center"/>
        <w:rPr>
          <w:rFonts w:eastAsia="Cambria" w:cs="Times New Roman"/>
          <w:b/>
          <w:color w:val="FF0000"/>
          <w:szCs w:val="22"/>
        </w:rPr>
      </w:pPr>
      <w:r>
        <w:rPr>
          <w:rFonts w:eastAsia="Cambria" w:cs="Times New Roman"/>
          <w:b/>
          <w:color w:val="auto"/>
          <w:szCs w:val="22"/>
        </w:rPr>
        <w:t xml:space="preserve">Marie Demaine, Gavin Turnbull </w:t>
      </w:r>
      <w:r w:rsidRPr="00D31390">
        <w:rPr>
          <w:rFonts w:eastAsia="Cambria" w:cs="Times New Roman"/>
          <w:b/>
          <w:color w:val="auto"/>
          <w:szCs w:val="22"/>
        </w:rPr>
        <w:t xml:space="preserve">and Stephanie </w:t>
      </w:r>
      <w:proofErr w:type="spellStart"/>
      <w:r w:rsidRPr="00D31390">
        <w:rPr>
          <w:rFonts w:eastAsia="Cambria" w:cs="Times New Roman"/>
          <w:b/>
          <w:color w:val="auto"/>
          <w:szCs w:val="22"/>
        </w:rPr>
        <w:t>Windross</w:t>
      </w:r>
      <w:proofErr w:type="spellEnd"/>
      <w:r w:rsidRPr="00E15CEF">
        <w:rPr>
          <w:rFonts w:eastAsia="Cambria" w:cs="Times New Roman"/>
          <w:b/>
          <w:color w:val="FF0000"/>
          <w:szCs w:val="22"/>
        </w:rPr>
        <w:t xml:space="preserve"> </w:t>
      </w:r>
    </w:p>
    <w:p w:rsidR="00FB6302" w:rsidRPr="00E15CEF" w:rsidRDefault="002A4DDF" w:rsidP="00FB6302">
      <w:pPr>
        <w:autoSpaceDE/>
        <w:autoSpaceDN/>
        <w:adjustRightInd/>
        <w:spacing w:before="60"/>
        <w:jc w:val="left"/>
        <w:rPr>
          <w:rFonts w:eastAsia="Cambria" w:cs="Times New Roman"/>
          <w:color w:val="FF0000"/>
          <w:szCs w:val="22"/>
        </w:rPr>
      </w:pPr>
    </w:p>
    <w:p w:rsidR="00FB6302" w:rsidRPr="00D31390" w:rsidRDefault="00E26280" w:rsidP="00FB6302">
      <w:pPr>
        <w:autoSpaceDE/>
        <w:autoSpaceDN/>
        <w:adjustRightInd/>
        <w:spacing w:before="60"/>
        <w:jc w:val="center"/>
        <w:rPr>
          <w:rFonts w:eastAsia="Cambria" w:cs="Times New Roman"/>
          <w:b/>
          <w:color w:val="auto"/>
          <w:szCs w:val="22"/>
        </w:rPr>
      </w:pPr>
      <w:r w:rsidRPr="00D31390">
        <w:rPr>
          <w:rFonts w:eastAsia="Cambria" w:cs="Times New Roman"/>
          <w:b/>
          <w:color w:val="auto"/>
          <w:szCs w:val="22"/>
        </w:rPr>
        <w:t>May 2019</w:t>
      </w:r>
    </w:p>
    <w:p w:rsidR="003854FD" w:rsidRPr="00251441" w:rsidRDefault="002A4DDF" w:rsidP="003854FD">
      <w:pPr>
        <w:autoSpaceDE/>
        <w:autoSpaceDN/>
        <w:adjustRightInd/>
        <w:spacing w:before="60"/>
        <w:jc w:val="left"/>
        <w:rPr>
          <w:rFonts w:eastAsia="Cambria" w:cs="Times New Roman"/>
          <w:szCs w:val="28"/>
        </w:rPr>
      </w:pPr>
    </w:p>
    <w:p w:rsidR="003854FD" w:rsidRPr="00251441" w:rsidRDefault="002A4DDF" w:rsidP="003854FD">
      <w:pPr>
        <w:autoSpaceDE/>
        <w:autoSpaceDN/>
        <w:adjustRightInd/>
        <w:spacing w:before="60"/>
        <w:jc w:val="left"/>
        <w:rPr>
          <w:rFonts w:eastAsia="Cambria" w:cs="Arial"/>
          <w:sz w:val="22"/>
          <w:szCs w:val="22"/>
        </w:rPr>
      </w:pPr>
    </w:p>
    <w:p w:rsidR="003854FD" w:rsidRPr="00251441" w:rsidRDefault="002A4DDF" w:rsidP="003854FD">
      <w:pPr>
        <w:autoSpaceDE/>
        <w:autoSpaceDN/>
        <w:adjustRightInd/>
        <w:spacing w:before="60"/>
        <w:jc w:val="left"/>
        <w:rPr>
          <w:rFonts w:eastAsia="Cambria" w:cs="Arial"/>
          <w:sz w:val="22"/>
          <w:szCs w:val="22"/>
        </w:rPr>
      </w:pPr>
    </w:p>
    <w:p w:rsidR="003854FD" w:rsidRPr="00251441" w:rsidRDefault="002A4DDF" w:rsidP="003854FD">
      <w:pPr>
        <w:autoSpaceDE/>
        <w:autoSpaceDN/>
        <w:adjustRightInd/>
        <w:spacing w:before="60"/>
        <w:jc w:val="left"/>
        <w:rPr>
          <w:rFonts w:eastAsia="Cambria" w:cs="Times New Roman"/>
          <w:szCs w:val="28"/>
        </w:rPr>
      </w:pPr>
    </w:p>
    <w:p w:rsidR="003854FD" w:rsidRPr="00251441" w:rsidRDefault="00E26280" w:rsidP="003854FD">
      <w:pPr>
        <w:autoSpaceDE/>
        <w:autoSpaceDN/>
        <w:adjustRightInd/>
        <w:spacing w:before="60"/>
        <w:jc w:val="left"/>
        <w:rPr>
          <w:rFonts w:eastAsia="Cambria" w:cs="Times New Roman"/>
          <w:szCs w:val="28"/>
        </w:rPr>
      </w:pPr>
      <w:r w:rsidRPr="00251441">
        <w:rPr>
          <w:rFonts w:eastAsia="Cambria" w:cs="Times New Roman"/>
          <w:szCs w:val="28"/>
        </w:rPr>
        <w:t xml:space="preserve">For further information on the work of </w:t>
      </w:r>
      <w:r>
        <w:rPr>
          <w:rFonts w:eastAsia="Cambria" w:cs="Times New Roman"/>
          <w:szCs w:val="28"/>
        </w:rPr>
        <w:t>Business</w:t>
      </w:r>
      <w:r w:rsidRPr="00251441">
        <w:rPr>
          <w:rFonts w:eastAsia="Cambria" w:cs="Times New Roman"/>
          <w:szCs w:val="28"/>
        </w:rPr>
        <w:t xml:space="preserve"> Intellig</w:t>
      </w:r>
      <w:r>
        <w:rPr>
          <w:rFonts w:eastAsia="Cambria" w:cs="Times New Roman"/>
          <w:szCs w:val="28"/>
        </w:rPr>
        <w:t>ence please contact us at</w:t>
      </w:r>
    </w:p>
    <w:p w:rsidR="003854FD" w:rsidRPr="00251441" w:rsidRDefault="00E26280" w:rsidP="003854FD">
      <w:pPr>
        <w:autoSpaceDE/>
        <w:autoSpaceDN/>
        <w:adjustRightInd/>
        <w:spacing w:before="60"/>
        <w:jc w:val="left"/>
        <w:rPr>
          <w:rFonts w:eastAsia="Cambria" w:cs="Times New Roman"/>
          <w:szCs w:val="28"/>
        </w:rPr>
      </w:pPr>
      <w:r w:rsidRPr="00251441">
        <w:rPr>
          <w:rFonts w:eastAsia="Cambria" w:cs="Times New Roman"/>
          <w:szCs w:val="28"/>
        </w:rPr>
        <w:t>Business Intelligence</w:t>
      </w:r>
    </w:p>
    <w:p w:rsidR="003854FD" w:rsidRPr="00251441" w:rsidRDefault="00E26280" w:rsidP="003854FD">
      <w:pPr>
        <w:autoSpaceDE/>
        <w:autoSpaceDN/>
        <w:adjustRightInd/>
        <w:spacing w:before="60"/>
        <w:jc w:val="left"/>
        <w:rPr>
          <w:rFonts w:eastAsia="Cambria" w:cs="Times New Roman"/>
          <w:szCs w:val="28"/>
        </w:rPr>
      </w:pPr>
      <w:r w:rsidRPr="00251441">
        <w:rPr>
          <w:rFonts w:eastAsia="Cambria" w:cs="Times New Roman"/>
          <w:szCs w:val="28"/>
        </w:rPr>
        <w:t>Lancashire County Council</w:t>
      </w:r>
    </w:p>
    <w:p w:rsidR="003854FD" w:rsidRPr="00251441" w:rsidRDefault="00E26280" w:rsidP="003854FD">
      <w:pPr>
        <w:autoSpaceDE/>
        <w:autoSpaceDN/>
        <w:adjustRightInd/>
        <w:spacing w:before="60"/>
        <w:jc w:val="left"/>
        <w:rPr>
          <w:rFonts w:eastAsia="Cambria" w:cs="Times New Roman"/>
          <w:szCs w:val="28"/>
        </w:rPr>
      </w:pPr>
      <w:r w:rsidRPr="00251441">
        <w:rPr>
          <w:rFonts w:eastAsia="Cambria" w:cs="Times New Roman"/>
          <w:szCs w:val="28"/>
        </w:rPr>
        <w:t>County Hall</w:t>
      </w:r>
    </w:p>
    <w:p w:rsidR="003854FD" w:rsidRPr="00251441" w:rsidRDefault="00E26280" w:rsidP="003854FD">
      <w:pPr>
        <w:autoSpaceDE/>
        <w:autoSpaceDN/>
        <w:adjustRightInd/>
        <w:spacing w:before="60"/>
        <w:jc w:val="left"/>
        <w:rPr>
          <w:rFonts w:eastAsia="Cambria" w:cs="Times New Roman"/>
          <w:szCs w:val="28"/>
        </w:rPr>
      </w:pPr>
      <w:r w:rsidRPr="00251441">
        <w:rPr>
          <w:rFonts w:eastAsia="Cambria" w:cs="Times New Roman"/>
          <w:szCs w:val="28"/>
        </w:rPr>
        <w:t>Preston</w:t>
      </w:r>
    </w:p>
    <w:p w:rsidR="003854FD" w:rsidRPr="00251441" w:rsidRDefault="00E26280" w:rsidP="003854FD">
      <w:pPr>
        <w:autoSpaceDE/>
        <w:autoSpaceDN/>
        <w:adjustRightInd/>
        <w:spacing w:before="60"/>
        <w:jc w:val="left"/>
        <w:rPr>
          <w:rFonts w:eastAsia="Cambria" w:cs="Times New Roman"/>
          <w:szCs w:val="28"/>
        </w:rPr>
      </w:pPr>
      <w:r w:rsidRPr="00251441">
        <w:rPr>
          <w:rFonts w:eastAsia="Cambria" w:cs="Times New Roman"/>
          <w:szCs w:val="28"/>
        </w:rPr>
        <w:t>PR1 8XJ</w:t>
      </w:r>
    </w:p>
    <w:p w:rsidR="003854FD" w:rsidRPr="00251441" w:rsidRDefault="00E26280" w:rsidP="003854FD">
      <w:pPr>
        <w:autoSpaceDE/>
        <w:autoSpaceDN/>
        <w:adjustRightInd/>
        <w:spacing w:before="60"/>
        <w:jc w:val="left"/>
        <w:rPr>
          <w:rFonts w:eastAsia="Cambria" w:cs="Times New Roman"/>
          <w:szCs w:val="28"/>
        </w:rPr>
      </w:pPr>
      <w:r w:rsidRPr="00251441">
        <w:rPr>
          <w:rFonts w:eastAsia="Cambria" w:cs="Times New Roman"/>
          <w:szCs w:val="28"/>
        </w:rPr>
        <w:t>Tel: 0808 1443536</w:t>
      </w:r>
    </w:p>
    <w:p w:rsidR="003854FD" w:rsidRPr="00251441" w:rsidRDefault="00E26280" w:rsidP="003854FD">
      <w:pPr>
        <w:autoSpaceDE/>
        <w:autoSpaceDN/>
        <w:adjustRightInd/>
        <w:spacing w:before="60"/>
        <w:jc w:val="left"/>
        <w:rPr>
          <w:rFonts w:eastAsia="Cambria" w:cs="Times New Roman"/>
          <w:szCs w:val="28"/>
        </w:rPr>
      </w:pPr>
      <w:r w:rsidRPr="00251441">
        <w:rPr>
          <w:rFonts w:eastAsia="Cambria" w:cs="Times New Roman"/>
          <w:szCs w:val="28"/>
        </w:rPr>
        <w:t>www.lancashire.gov.uk/lancashire-insight</w:t>
      </w:r>
    </w:p>
    <w:p w:rsidR="003854FD" w:rsidRDefault="002A4DDF" w:rsidP="00BD6097">
      <w:pPr>
        <w:pStyle w:val="TOCHeader"/>
        <w:rPr>
          <w:sz w:val="40"/>
          <w:szCs w:val="40"/>
        </w:rPr>
      </w:pPr>
    </w:p>
    <w:p w:rsidR="003854FD" w:rsidRDefault="002A4DDF" w:rsidP="00BD6097">
      <w:pPr>
        <w:pStyle w:val="TOCHeader"/>
        <w:rPr>
          <w:sz w:val="40"/>
          <w:szCs w:val="40"/>
        </w:rPr>
      </w:pPr>
    </w:p>
    <w:p w:rsidR="003854FD" w:rsidRDefault="002A4DDF" w:rsidP="00BD6097">
      <w:pPr>
        <w:pStyle w:val="TOCHeader"/>
        <w:rPr>
          <w:sz w:val="40"/>
          <w:szCs w:val="40"/>
        </w:rPr>
      </w:pPr>
    </w:p>
    <w:p w:rsidR="003854FD" w:rsidRDefault="002A4DDF" w:rsidP="00BD6097">
      <w:pPr>
        <w:pStyle w:val="TOCHeader"/>
        <w:rPr>
          <w:sz w:val="40"/>
          <w:szCs w:val="40"/>
        </w:rPr>
      </w:pPr>
    </w:p>
    <w:p w:rsidR="003854FD" w:rsidRDefault="002A4DDF" w:rsidP="00BD6097">
      <w:pPr>
        <w:pStyle w:val="TOCHeader"/>
        <w:rPr>
          <w:sz w:val="40"/>
          <w:szCs w:val="40"/>
        </w:rPr>
      </w:pPr>
    </w:p>
    <w:p w:rsidR="003854FD" w:rsidRDefault="002A4DDF" w:rsidP="00BD6097">
      <w:pPr>
        <w:pStyle w:val="TOCHeader"/>
        <w:rPr>
          <w:sz w:val="40"/>
          <w:szCs w:val="40"/>
        </w:rPr>
      </w:pPr>
    </w:p>
    <w:p w:rsidR="003854FD" w:rsidRDefault="002A4DDF" w:rsidP="00BD6097">
      <w:pPr>
        <w:pStyle w:val="TOCHeader"/>
        <w:rPr>
          <w:sz w:val="40"/>
          <w:szCs w:val="40"/>
        </w:rPr>
      </w:pPr>
    </w:p>
    <w:p w:rsidR="003854FD" w:rsidRDefault="002A4DDF" w:rsidP="00BD6097">
      <w:pPr>
        <w:pStyle w:val="TOCHeader"/>
        <w:rPr>
          <w:sz w:val="40"/>
          <w:szCs w:val="40"/>
        </w:rPr>
      </w:pPr>
    </w:p>
    <w:p w:rsidR="006D7BB1" w:rsidRDefault="00E26280" w:rsidP="00FB6302">
      <w:pPr>
        <w:pStyle w:val="TOCHeader"/>
        <w:rPr>
          <w:sz w:val="40"/>
          <w:szCs w:val="40"/>
        </w:rPr>
      </w:pPr>
      <w:r>
        <w:rPr>
          <w:sz w:val="40"/>
          <w:szCs w:val="40"/>
        </w:rPr>
        <w:br w:type="page"/>
      </w:r>
      <w:r w:rsidRPr="00BD6097">
        <w:rPr>
          <w:sz w:val="40"/>
          <w:szCs w:val="40"/>
        </w:rPr>
        <w:lastRenderedPageBreak/>
        <w:t>Contents</w:t>
      </w:r>
    </w:p>
    <w:sdt>
      <w:sdtPr>
        <w:rPr>
          <w:rFonts w:ascii="Arial" w:eastAsia="Calibri" w:hAnsi="Arial" w:cs="Helvetica-Light"/>
          <w:color w:val="000000"/>
          <w:sz w:val="24"/>
          <w:szCs w:val="24"/>
          <w:lang w:val="en-GB"/>
        </w:rPr>
        <w:id w:val="-1988004594"/>
        <w:docPartObj>
          <w:docPartGallery w:val="Table of Contents"/>
          <w:docPartUnique/>
        </w:docPartObj>
      </w:sdtPr>
      <w:sdtEndPr>
        <w:rPr>
          <w:b/>
          <w:bCs/>
          <w:noProof/>
        </w:rPr>
      </w:sdtEndPr>
      <w:sdtContent>
        <w:p w:rsidR="00A16194" w:rsidRDefault="002A4DDF">
          <w:pPr>
            <w:pStyle w:val="TOCHeading"/>
          </w:pPr>
        </w:p>
        <w:p w:rsidR="0016763E" w:rsidRDefault="00E26280">
          <w:pPr>
            <w:pStyle w:val="TOC1"/>
            <w:tabs>
              <w:tab w:val="left" w:pos="720"/>
            </w:tabs>
            <w:rPr>
              <w:rFonts w:asciiTheme="minorHAnsi" w:eastAsiaTheme="minorEastAsia" w:hAnsiTheme="minorHAnsi" w:cstheme="minorBidi"/>
              <w:b w:val="0"/>
              <w:bCs w:val="0"/>
              <w:color w:val="auto"/>
              <w:sz w:val="22"/>
              <w:szCs w:val="22"/>
              <w:lang w:eastAsia="en-GB"/>
            </w:rPr>
          </w:pPr>
          <w:r>
            <w:fldChar w:fldCharType="begin"/>
          </w:r>
          <w:r>
            <w:instrText xml:space="preserve"> TOC \o "1-3" \h \z \u </w:instrText>
          </w:r>
          <w:r>
            <w:fldChar w:fldCharType="separate"/>
          </w:r>
          <w:hyperlink w:anchor="_Toc9521046" w:history="1">
            <w:r w:rsidRPr="003D0F53">
              <w:rPr>
                <w:rStyle w:val="Hyperlink"/>
              </w:rPr>
              <w:t>1.</w:t>
            </w:r>
            <w:r>
              <w:rPr>
                <w:rFonts w:asciiTheme="minorHAnsi" w:eastAsiaTheme="minorEastAsia" w:hAnsiTheme="minorHAnsi" w:cstheme="minorBidi"/>
                <w:b w:val="0"/>
                <w:bCs w:val="0"/>
                <w:color w:val="auto"/>
                <w:sz w:val="22"/>
                <w:szCs w:val="22"/>
                <w:lang w:eastAsia="en-GB"/>
              </w:rPr>
              <w:tab/>
            </w:r>
            <w:r w:rsidRPr="003D0F53">
              <w:rPr>
                <w:rStyle w:val="Hyperlink"/>
              </w:rPr>
              <w:t>Executive summary</w:t>
            </w:r>
            <w:r>
              <w:rPr>
                <w:webHidden/>
              </w:rPr>
              <w:tab/>
            </w:r>
            <w:r>
              <w:rPr>
                <w:webHidden/>
              </w:rPr>
              <w:fldChar w:fldCharType="begin"/>
            </w:r>
            <w:r>
              <w:rPr>
                <w:webHidden/>
              </w:rPr>
              <w:instrText xml:space="preserve"> PAGEREF _Toc9521046 \h </w:instrText>
            </w:r>
            <w:r>
              <w:rPr>
                <w:webHidden/>
              </w:rPr>
            </w:r>
            <w:r>
              <w:rPr>
                <w:webHidden/>
              </w:rPr>
              <w:fldChar w:fldCharType="separate"/>
            </w:r>
            <w:r>
              <w:rPr>
                <w:webHidden/>
              </w:rPr>
              <w:t>3</w:t>
            </w:r>
            <w:r>
              <w:rPr>
                <w:webHidden/>
              </w:rPr>
              <w:fldChar w:fldCharType="end"/>
            </w:r>
          </w:hyperlink>
        </w:p>
        <w:p w:rsidR="0016763E" w:rsidRDefault="002A4DDF">
          <w:pPr>
            <w:pStyle w:val="TOC2"/>
            <w:tabs>
              <w:tab w:val="left" w:pos="1440"/>
            </w:tabs>
            <w:rPr>
              <w:rFonts w:asciiTheme="minorHAnsi" w:eastAsiaTheme="minorEastAsia" w:hAnsiTheme="minorHAnsi" w:cstheme="minorBidi"/>
              <w:color w:val="auto"/>
              <w:sz w:val="22"/>
              <w:szCs w:val="22"/>
              <w:lang w:eastAsia="en-GB"/>
            </w:rPr>
          </w:pPr>
          <w:hyperlink w:anchor="_Toc9521047" w:history="1">
            <w:r w:rsidR="00E26280" w:rsidRPr="003D0F53">
              <w:rPr>
                <w:rStyle w:val="Hyperlink"/>
              </w:rPr>
              <w:t>1.1</w:t>
            </w:r>
            <w:r w:rsidR="00E26280">
              <w:rPr>
                <w:rFonts w:asciiTheme="minorHAnsi" w:eastAsiaTheme="minorEastAsia" w:hAnsiTheme="minorHAnsi" w:cstheme="minorBidi"/>
                <w:color w:val="auto"/>
                <w:sz w:val="22"/>
                <w:szCs w:val="22"/>
                <w:lang w:eastAsia="en-GB"/>
              </w:rPr>
              <w:tab/>
            </w:r>
            <w:r w:rsidR="00E26280" w:rsidRPr="003D0F53">
              <w:rPr>
                <w:rStyle w:val="Hyperlink"/>
              </w:rPr>
              <w:t>Key findings</w:t>
            </w:r>
            <w:r w:rsidR="00E26280">
              <w:rPr>
                <w:webHidden/>
              </w:rPr>
              <w:tab/>
            </w:r>
            <w:r w:rsidR="00E26280">
              <w:rPr>
                <w:webHidden/>
              </w:rPr>
              <w:fldChar w:fldCharType="begin"/>
            </w:r>
            <w:r w:rsidR="00E26280">
              <w:rPr>
                <w:webHidden/>
              </w:rPr>
              <w:instrText xml:space="preserve"> PAGEREF _Toc9521047 \h </w:instrText>
            </w:r>
            <w:r w:rsidR="00E26280">
              <w:rPr>
                <w:webHidden/>
              </w:rPr>
            </w:r>
            <w:r w:rsidR="00E26280">
              <w:rPr>
                <w:webHidden/>
              </w:rPr>
              <w:fldChar w:fldCharType="separate"/>
            </w:r>
            <w:r w:rsidR="00E26280">
              <w:rPr>
                <w:webHidden/>
              </w:rPr>
              <w:t>3</w:t>
            </w:r>
            <w:r w:rsidR="00E26280">
              <w:rPr>
                <w:webHidden/>
              </w:rPr>
              <w:fldChar w:fldCharType="end"/>
            </w:r>
          </w:hyperlink>
        </w:p>
        <w:p w:rsidR="0016763E" w:rsidRDefault="002A4DDF">
          <w:pPr>
            <w:pStyle w:val="TOC1"/>
            <w:tabs>
              <w:tab w:val="left" w:pos="720"/>
            </w:tabs>
            <w:rPr>
              <w:rFonts w:asciiTheme="minorHAnsi" w:eastAsiaTheme="minorEastAsia" w:hAnsiTheme="minorHAnsi" w:cstheme="minorBidi"/>
              <w:b w:val="0"/>
              <w:bCs w:val="0"/>
              <w:color w:val="auto"/>
              <w:sz w:val="22"/>
              <w:szCs w:val="22"/>
              <w:lang w:eastAsia="en-GB"/>
            </w:rPr>
          </w:pPr>
          <w:hyperlink w:anchor="_Toc9521048" w:history="1">
            <w:r w:rsidR="00E26280" w:rsidRPr="003D0F53">
              <w:rPr>
                <w:rStyle w:val="Hyperlink"/>
              </w:rPr>
              <w:t>2.</w:t>
            </w:r>
            <w:r w:rsidR="00E26280">
              <w:rPr>
                <w:rFonts w:asciiTheme="minorHAnsi" w:eastAsiaTheme="minorEastAsia" w:hAnsiTheme="minorHAnsi" w:cstheme="minorBidi"/>
                <w:b w:val="0"/>
                <w:bCs w:val="0"/>
                <w:color w:val="auto"/>
                <w:sz w:val="22"/>
                <w:szCs w:val="22"/>
                <w:lang w:eastAsia="en-GB"/>
              </w:rPr>
              <w:tab/>
            </w:r>
            <w:r w:rsidR="00E26280" w:rsidRPr="003D0F53">
              <w:rPr>
                <w:rStyle w:val="Hyperlink"/>
              </w:rPr>
              <w:t>Introduction</w:t>
            </w:r>
            <w:r w:rsidR="00E26280">
              <w:rPr>
                <w:webHidden/>
              </w:rPr>
              <w:tab/>
            </w:r>
            <w:r w:rsidR="00E26280">
              <w:rPr>
                <w:webHidden/>
              </w:rPr>
              <w:fldChar w:fldCharType="begin"/>
            </w:r>
            <w:r w:rsidR="00E26280">
              <w:rPr>
                <w:webHidden/>
              </w:rPr>
              <w:instrText xml:space="preserve"> PAGEREF _Toc9521048 \h </w:instrText>
            </w:r>
            <w:r w:rsidR="00E26280">
              <w:rPr>
                <w:webHidden/>
              </w:rPr>
            </w:r>
            <w:r w:rsidR="00E26280">
              <w:rPr>
                <w:webHidden/>
              </w:rPr>
              <w:fldChar w:fldCharType="separate"/>
            </w:r>
            <w:r w:rsidR="00E26280">
              <w:rPr>
                <w:webHidden/>
              </w:rPr>
              <w:t>5</w:t>
            </w:r>
            <w:r w:rsidR="00E26280">
              <w:rPr>
                <w:webHidden/>
              </w:rPr>
              <w:fldChar w:fldCharType="end"/>
            </w:r>
          </w:hyperlink>
        </w:p>
        <w:p w:rsidR="0016763E" w:rsidRDefault="002A4DDF">
          <w:pPr>
            <w:pStyle w:val="TOC1"/>
            <w:tabs>
              <w:tab w:val="left" w:pos="720"/>
            </w:tabs>
            <w:rPr>
              <w:rFonts w:asciiTheme="minorHAnsi" w:eastAsiaTheme="minorEastAsia" w:hAnsiTheme="minorHAnsi" w:cstheme="minorBidi"/>
              <w:b w:val="0"/>
              <w:bCs w:val="0"/>
              <w:color w:val="auto"/>
              <w:sz w:val="22"/>
              <w:szCs w:val="22"/>
              <w:lang w:eastAsia="en-GB"/>
            </w:rPr>
          </w:pPr>
          <w:hyperlink w:anchor="_Toc9521049" w:history="1">
            <w:r w:rsidR="00E26280" w:rsidRPr="003D0F53">
              <w:rPr>
                <w:rStyle w:val="Hyperlink"/>
              </w:rPr>
              <w:t>3.</w:t>
            </w:r>
            <w:r w:rsidR="00E26280">
              <w:rPr>
                <w:rFonts w:asciiTheme="minorHAnsi" w:eastAsiaTheme="minorEastAsia" w:hAnsiTheme="minorHAnsi" w:cstheme="minorBidi"/>
                <w:b w:val="0"/>
                <w:bCs w:val="0"/>
                <w:color w:val="auto"/>
                <w:sz w:val="22"/>
                <w:szCs w:val="22"/>
                <w:lang w:eastAsia="en-GB"/>
              </w:rPr>
              <w:tab/>
            </w:r>
            <w:r w:rsidR="00E26280" w:rsidRPr="003D0F53">
              <w:rPr>
                <w:rStyle w:val="Hyperlink"/>
              </w:rPr>
              <w:t>Methodology</w:t>
            </w:r>
            <w:r w:rsidR="00E26280">
              <w:rPr>
                <w:webHidden/>
              </w:rPr>
              <w:tab/>
            </w:r>
            <w:r w:rsidR="00E26280">
              <w:rPr>
                <w:webHidden/>
              </w:rPr>
              <w:fldChar w:fldCharType="begin"/>
            </w:r>
            <w:r w:rsidR="00E26280">
              <w:rPr>
                <w:webHidden/>
              </w:rPr>
              <w:instrText xml:space="preserve"> PAGEREF _Toc9521049 \h </w:instrText>
            </w:r>
            <w:r w:rsidR="00E26280">
              <w:rPr>
                <w:webHidden/>
              </w:rPr>
            </w:r>
            <w:r w:rsidR="00E26280">
              <w:rPr>
                <w:webHidden/>
              </w:rPr>
              <w:fldChar w:fldCharType="separate"/>
            </w:r>
            <w:r w:rsidR="00E26280">
              <w:rPr>
                <w:webHidden/>
              </w:rPr>
              <w:t>6</w:t>
            </w:r>
            <w:r w:rsidR="00E26280">
              <w:rPr>
                <w:webHidden/>
              </w:rPr>
              <w:fldChar w:fldCharType="end"/>
            </w:r>
          </w:hyperlink>
        </w:p>
        <w:p w:rsidR="0016763E" w:rsidRDefault="002A4DDF">
          <w:pPr>
            <w:pStyle w:val="TOC2"/>
            <w:tabs>
              <w:tab w:val="left" w:pos="1440"/>
            </w:tabs>
            <w:rPr>
              <w:rFonts w:asciiTheme="minorHAnsi" w:eastAsiaTheme="minorEastAsia" w:hAnsiTheme="minorHAnsi" w:cstheme="minorBidi"/>
              <w:color w:val="auto"/>
              <w:sz w:val="22"/>
              <w:szCs w:val="22"/>
              <w:lang w:eastAsia="en-GB"/>
            </w:rPr>
          </w:pPr>
          <w:hyperlink w:anchor="_Toc9521052" w:history="1">
            <w:r w:rsidR="00E26280" w:rsidRPr="003D0F53">
              <w:rPr>
                <w:rStyle w:val="Hyperlink"/>
              </w:rPr>
              <w:t>3.1</w:t>
            </w:r>
            <w:r w:rsidR="00E26280">
              <w:rPr>
                <w:rFonts w:asciiTheme="minorHAnsi" w:eastAsiaTheme="minorEastAsia" w:hAnsiTheme="minorHAnsi" w:cstheme="minorBidi"/>
                <w:color w:val="auto"/>
                <w:sz w:val="22"/>
                <w:szCs w:val="22"/>
                <w:lang w:eastAsia="en-GB"/>
              </w:rPr>
              <w:tab/>
            </w:r>
            <w:r w:rsidR="00E26280" w:rsidRPr="003D0F53">
              <w:rPr>
                <w:rStyle w:val="Hyperlink"/>
              </w:rPr>
              <w:t>Limitations</w:t>
            </w:r>
            <w:r w:rsidR="00E26280">
              <w:rPr>
                <w:webHidden/>
              </w:rPr>
              <w:tab/>
            </w:r>
            <w:r w:rsidR="00E26280">
              <w:rPr>
                <w:webHidden/>
              </w:rPr>
              <w:fldChar w:fldCharType="begin"/>
            </w:r>
            <w:r w:rsidR="00E26280">
              <w:rPr>
                <w:webHidden/>
              </w:rPr>
              <w:instrText xml:space="preserve"> PAGEREF _Toc9521052 \h </w:instrText>
            </w:r>
            <w:r w:rsidR="00E26280">
              <w:rPr>
                <w:webHidden/>
              </w:rPr>
            </w:r>
            <w:r w:rsidR="00E26280">
              <w:rPr>
                <w:webHidden/>
              </w:rPr>
              <w:fldChar w:fldCharType="separate"/>
            </w:r>
            <w:r w:rsidR="00E26280">
              <w:rPr>
                <w:webHidden/>
              </w:rPr>
              <w:t>7</w:t>
            </w:r>
            <w:r w:rsidR="00E26280">
              <w:rPr>
                <w:webHidden/>
              </w:rPr>
              <w:fldChar w:fldCharType="end"/>
            </w:r>
          </w:hyperlink>
        </w:p>
        <w:p w:rsidR="0016763E" w:rsidRDefault="002A4DDF">
          <w:pPr>
            <w:pStyle w:val="TOC1"/>
            <w:tabs>
              <w:tab w:val="left" w:pos="720"/>
            </w:tabs>
            <w:rPr>
              <w:rFonts w:asciiTheme="minorHAnsi" w:eastAsiaTheme="minorEastAsia" w:hAnsiTheme="minorHAnsi" w:cstheme="minorBidi"/>
              <w:b w:val="0"/>
              <w:bCs w:val="0"/>
              <w:color w:val="auto"/>
              <w:sz w:val="22"/>
              <w:szCs w:val="22"/>
              <w:lang w:eastAsia="en-GB"/>
            </w:rPr>
          </w:pPr>
          <w:hyperlink w:anchor="_Toc9521053" w:history="1">
            <w:r w:rsidR="00E26280" w:rsidRPr="003D0F53">
              <w:rPr>
                <w:rStyle w:val="Hyperlink"/>
              </w:rPr>
              <w:t>4.</w:t>
            </w:r>
            <w:r w:rsidR="00E26280">
              <w:rPr>
                <w:rFonts w:asciiTheme="minorHAnsi" w:eastAsiaTheme="minorEastAsia" w:hAnsiTheme="minorHAnsi" w:cstheme="minorBidi"/>
                <w:b w:val="0"/>
                <w:bCs w:val="0"/>
                <w:color w:val="auto"/>
                <w:sz w:val="22"/>
                <w:szCs w:val="22"/>
                <w:lang w:eastAsia="en-GB"/>
              </w:rPr>
              <w:tab/>
            </w:r>
            <w:r w:rsidR="00E26280" w:rsidRPr="003D0F53">
              <w:rPr>
                <w:rStyle w:val="Hyperlink"/>
              </w:rPr>
              <w:t>Main findings – public consultation</w:t>
            </w:r>
            <w:r w:rsidR="00E26280">
              <w:rPr>
                <w:webHidden/>
              </w:rPr>
              <w:tab/>
            </w:r>
            <w:r w:rsidR="00E26280">
              <w:rPr>
                <w:webHidden/>
              </w:rPr>
              <w:fldChar w:fldCharType="begin"/>
            </w:r>
            <w:r w:rsidR="00E26280">
              <w:rPr>
                <w:webHidden/>
              </w:rPr>
              <w:instrText xml:space="preserve"> PAGEREF _Toc9521053 \h </w:instrText>
            </w:r>
            <w:r w:rsidR="00E26280">
              <w:rPr>
                <w:webHidden/>
              </w:rPr>
            </w:r>
            <w:r w:rsidR="00E26280">
              <w:rPr>
                <w:webHidden/>
              </w:rPr>
              <w:fldChar w:fldCharType="separate"/>
            </w:r>
            <w:r w:rsidR="00E26280">
              <w:rPr>
                <w:webHidden/>
              </w:rPr>
              <w:t>8</w:t>
            </w:r>
            <w:r w:rsidR="00E26280">
              <w:rPr>
                <w:webHidden/>
              </w:rPr>
              <w:fldChar w:fldCharType="end"/>
            </w:r>
          </w:hyperlink>
        </w:p>
        <w:p w:rsidR="0016763E" w:rsidRDefault="002A4DDF">
          <w:pPr>
            <w:pStyle w:val="TOC2"/>
            <w:rPr>
              <w:rFonts w:asciiTheme="minorHAnsi" w:eastAsiaTheme="minorEastAsia" w:hAnsiTheme="minorHAnsi" w:cstheme="minorBidi"/>
              <w:color w:val="auto"/>
              <w:sz w:val="22"/>
              <w:szCs w:val="22"/>
              <w:lang w:eastAsia="en-GB"/>
            </w:rPr>
          </w:pPr>
          <w:hyperlink w:anchor="_Toc9521054" w:history="1">
            <w:r w:rsidR="00E26280" w:rsidRPr="003D0F53">
              <w:rPr>
                <w:rStyle w:val="Hyperlink"/>
              </w:rPr>
              <w:t>4.1 Use of the stop smoking services</w:t>
            </w:r>
            <w:r w:rsidR="00E26280">
              <w:rPr>
                <w:webHidden/>
              </w:rPr>
              <w:tab/>
            </w:r>
            <w:r w:rsidR="00E26280">
              <w:rPr>
                <w:webHidden/>
              </w:rPr>
              <w:fldChar w:fldCharType="begin"/>
            </w:r>
            <w:r w:rsidR="00E26280">
              <w:rPr>
                <w:webHidden/>
              </w:rPr>
              <w:instrText xml:space="preserve"> PAGEREF _Toc9521054 \h </w:instrText>
            </w:r>
            <w:r w:rsidR="00E26280">
              <w:rPr>
                <w:webHidden/>
              </w:rPr>
            </w:r>
            <w:r w:rsidR="00E26280">
              <w:rPr>
                <w:webHidden/>
              </w:rPr>
              <w:fldChar w:fldCharType="separate"/>
            </w:r>
            <w:r w:rsidR="00E26280">
              <w:rPr>
                <w:webHidden/>
              </w:rPr>
              <w:t>8</w:t>
            </w:r>
            <w:r w:rsidR="00E26280">
              <w:rPr>
                <w:webHidden/>
              </w:rPr>
              <w:fldChar w:fldCharType="end"/>
            </w:r>
          </w:hyperlink>
        </w:p>
        <w:p w:rsidR="0016763E" w:rsidRDefault="002A4DDF">
          <w:pPr>
            <w:pStyle w:val="TOC2"/>
            <w:rPr>
              <w:rFonts w:asciiTheme="minorHAnsi" w:eastAsiaTheme="minorEastAsia" w:hAnsiTheme="minorHAnsi" w:cstheme="minorBidi"/>
              <w:color w:val="auto"/>
              <w:sz w:val="22"/>
              <w:szCs w:val="22"/>
              <w:lang w:eastAsia="en-GB"/>
            </w:rPr>
          </w:pPr>
          <w:hyperlink w:anchor="_Toc9521055" w:history="1">
            <w:r w:rsidR="00E26280" w:rsidRPr="003D0F53">
              <w:rPr>
                <w:rStyle w:val="Hyperlink"/>
              </w:rPr>
              <w:t>4.2 The proposal for the stop smoking services</w:t>
            </w:r>
            <w:r w:rsidR="00E26280">
              <w:rPr>
                <w:webHidden/>
              </w:rPr>
              <w:tab/>
            </w:r>
            <w:r w:rsidR="00E26280">
              <w:rPr>
                <w:webHidden/>
              </w:rPr>
              <w:fldChar w:fldCharType="begin"/>
            </w:r>
            <w:r w:rsidR="00E26280">
              <w:rPr>
                <w:webHidden/>
              </w:rPr>
              <w:instrText xml:space="preserve"> PAGEREF _Toc9521055 \h </w:instrText>
            </w:r>
            <w:r w:rsidR="00E26280">
              <w:rPr>
                <w:webHidden/>
              </w:rPr>
            </w:r>
            <w:r w:rsidR="00E26280">
              <w:rPr>
                <w:webHidden/>
              </w:rPr>
              <w:fldChar w:fldCharType="separate"/>
            </w:r>
            <w:r w:rsidR="00E26280">
              <w:rPr>
                <w:webHidden/>
              </w:rPr>
              <w:t>10</w:t>
            </w:r>
            <w:r w:rsidR="00E26280">
              <w:rPr>
                <w:webHidden/>
              </w:rPr>
              <w:fldChar w:fldCharType="end"/>
            </w:r>
          </w:hyperlink>
        </w:p>
        <w:p w:rsidR="0016763E" w:rsidRDefault="002A4DDF">
          <w:pPr>
            <w:pStyle w:val="TOC1"/>
            <w:tabs>
              <w:tab w:val="left" w:pos="720"/>
            </w:tabs>
            <w:rPr>
              <w:rFonts w:asciiTheme="minorHAnsi" w:eastAsiaTheme="minorEastAsia" w:hAnsiTheme="minorHAnsi" w:cstheme="minorBidi"/>
              <w:b w:val="0"/>
              <w:bCs w:val="0"/>
              <w:color w:val="auto"/>
              <w:sz w:val="22"/>
              <w:szCs w:val="22"/>
              <w:lang w:eastAsia="en-GB"/>
            </w:rPr>
          </w:pPr>
          <w:hyperlink w:anchor="_Toc9521056" w:history="1">
            <w:r w:rsidR="00E26280" w:rsidRPr="003D0F53">
              <w:rPr>
                <w:rStyle w:val="Hyperlink"/>
              </w:rPr>
              <w:t>5.</w:t>
            </w:r>
            <w:r w:rsidR="00E26280">
              <w:rPr>
                <w:rFonts w:asciiTheme="minorHAnsi" w:eastAsiaTheme="minorEastAsia" w:hAnsiTheme="minorHAnsi" w:cstheme="minorBidi"/>
                <w:b w:val="0"/>
                <w:bCs w:val="0"/>
                <w:color w:val="auto"/>
                <w:sz w:val="22"/>
                <w:szCs w:val="22"/>
                <w:lang w:eastAsia="en-GB"/>
              </w:rPr>
              <w:tab/>
            </w:r>
            <w:r w:rsidR="00E26280" w:rsidRPr="003D0F53">
              <w:rPr>
                <w:rStyle w:val="Hyperlink"/>
              </w:rPr>
              <w:t>Main findings – partner organisations</w:t>
            </w:r>
            <w:r w:rsidR="00E26280">
              <w:rPr>
                <w:webHidden/>
              </w:rPr>
              <w:tab/>
            </w:r>
            <w:r w:rsidR="00E26280">
              <w:rPr>
                <w:webHidden/>
              </w:rPr>
              <w:fldChar w:fldCharType="begin"/>
            </w:r>
            <w:r w:rsidR="00E26280">
              <w:rPr>
                <w:webHidden/>
              </w:rPr>
              <w:instrText xml:space="preserve"> PAGEREF _Toc9521056 \h </w:instrText>
            </w:r>
            <w:r w:rsidR="00E26280">
              <w:rPr>
                <w:webHidden/>
              </w:rPr>
            </w:r>
            <w:r w:rsidR="00E26280">
              <w:rPr>
                <w:webHidden/>
              </w:rPr>
              <w:fldChar w:fldCharType="separate"/>
            </w:r>
            <w:r w:rsidR="00E26280">
              <w:rPr>
                <w:webHidden/>
              </w:rPr>
              <w:t>12</w:t>
            </w:r>
            <w:r w:rsidR="00E26280">
              <w:rPr>
                <w:webHidden/>
              </w:rPr>
              <w:fldChar w:fldCharType="end"/>
            </w:r>
          </w:hyperlink>
        </w:p>
        <w:p w:rsidR="0016763E" w:rsidRDefault="002A4DDF">
          <w:pPr>
            <w:pStyle w:val="TOC2"/>
            <w:rPr>
              <w:rFonts w:asciiTheme="minorHAnsi" w:eastAsiaTheme="minorEastAsia" w:hAnsiTheme="minorHAnsi" w:cstheme="minorBidi"/>
              <w:color w:val="auto"/>
              <w:sz w:val="22"/>
              <w:szCs w:val="22"/>
              <w:lang w:eastAsia="en-GB"/>
            </w:rPr>
          </w:pPr>
          <w:hyperlink w:anchor="_Toc9521057" w:history="1">
            <w:r w:rsidR="00E26280" w:rsidRPr="003D0F53">
              <w:rPr>
                <w:rStyle w:val="Hyperlink"/>
              </w:rPr>
              <w:t>5.1 The proposal for the stop smoking services</w:t>
            </w:r>
            <w:r w:rsidR="00E26280">
              <w:rPr>
                <w:webHidden/>
              </w:rPr>
              <w:tab/>
            </w:r>
            <w:r w:rsidR="00E26280">
              <w:rPr>
                <w:webHidden/>
              </w:rPr>
              <w:fldChar w:fldCharType="begin"/>
            </w:r>
            <w:r w:rsidR="00E26280">
              <w:rPr>
                <w:webHidden/>
              </w:rPr>
              <w:instrText xml:space="preserve"> PAGEREF _Toc9521057 \h </w:instrText>
            </w:r>
            <w:r w:rsidR="00E26280">
              <w:rPr>
                <w:webHidden/>
              </w:rPr>
            </w:r>
            <w:r w:rsidR="00E26280">
              <w:rPr>
                <w:webHidden/>
              </w:rPr>
              <w:fldChar w:fldCharType="separate"/>
            </w:r>
            <w:r w:rsidR="00E26280">
              <w:rPr>
                <w:webHidden/>
              </w:rPr>
              <w:t>12</w:t>
            </w:r>
            <w:r w:rsidR="00E26280">
              <w:rPr>
                <w:webHidden/>
              </w:rPr>
              <w:fldChar w:fldCharType="end"/>
            </w:r>
          </w:hyperlink>
        </w:p>
        <w:p w:rsidR="0016763E" w:rsidRDefault="002A4DDF">
          <w:pPr>
            <w:pStyle w:val="TOC1"/>
            <w:tabs>
              <w:tab w:val="left" w:pos="720"/>
            </w:tabs>
            <w:rPr>
              <w:rFonts w:asciiTheme="minorHAnsi" w:eastAsiaTheme="minorEastAsia" w:hAnsiTheme="minorHAnsi" w:cstheme="minorBidi"/>
              <w:b w:val="0"/>
              <w:bCs w:val="0"/>
              <w:color w:val="auto"/>
              <w:sz w:val="22"/>
              <w:szCs w:val="22"/>
              <w:lang w:eastAsia="en-GB"/>
            </w:rPr>
          </w:pPr>
          <w:hyperlink w:anchor="_Toc9521058" w:history="1">
            <w:r w:rsidR="00E26280" w:rsidRPr="003D0F53">
              <w:rPr>
                <w:rStyle w:val="Hyperlink"/>
              </w:rPr>
              <w:t>6.</w:t>
            </w:r>
            <w:r w:rsidR="00E26280">
              <w:rPr>
                <w:rFonts w:asciiTheme="minorHAnsi" w:eastAsiaTheme="minorEastAsia" w:hAnsiTheme="minorHAnsi" w:cstheme="minorBidi"/>
                <w:b w:val="0"/>
                <w:bCs w:val="0"/>
                <w:color w:val="auto"/>
                <w:sz w:val="22"/>
                <w:szCs w:val="22"/>
                <w:lang w:eastAsia="en-GB"/>
              </w:rPr>
              <w:tab/>
            </w:r>
            <w:r w:rsidR="00E26280" w:rsidRPr="003D0F53">
              <w:rPr>
                <w:rStyle w:val="Hyperlink"/>
              </w:rPr>
              <w:t>Findings – consultation workshops</w:t>
            </w:r>
            <w:r w:rsidR="00E26280">
              <w:rPr>
                <w:webHidden/>
              </w:rPr>
              <w:tab/>
            </w:r>
            <w:r w:rsidR="00E26280">
              <w:rPr>
                <w:webHidden/>
              </w:rPr>
              <w:fldChar w:fldCharType="begin"/>
            </w:r>
            <w:r w:rsidR="00E26280">
              <w:rPr>
                <w:webHidden/>
              </w:rPr>
              <w:instrText xml:space="preserve"> PAGEREF _Toc9521058 \h </w:instrText>
            </w:r>
            <w:r w:rsidR="00E26280">
              <w:rPr>
                <w:webHidden/>
              </w:rPr>
            </w:r>
            <w:r w:rsidR="00E26280">
              <w:rPr>
                <w:webHidden/>
              </w:rPr>
              <w:fldChar w:fldCharType="separate"/>
            </w:r>
            <w:r w:rsidR="00E26280">
              <w:rPr>
                <w:webHidden/>
              </w:rPr>
              <w:t>14</w:t>
            </w:r>
            <w:r w:rsidR="00E26280">
              <w:rPr>
                <w:webHidden/>
              </w:rPr>
              <w:fldChar w:fldCharType="end"/>
            </w:r>
          </w:hyperlink>
        </w:p>
        <w:p w:rsidR="0016763E" w:rsidRDefault="002A4DDF">
          <w:pPr>
            <w:pStyle w:val="TOC1"/>
            <w:tabs>
              <w:tab w:val="left" w:pos="720"/>
            </w:tabs>
            <w:rPr>
              <w:rFonts w:asciiTheme="minorHAnsi" w:eastAsiaTheme="minorEastAsia" w:hAnsiTheme="minorHAnsi" w:cstheme="minorBidi"/>
              <w:b w:val="0"/>
              <w:bCs w:val="0"/>
              <w:color w:val="auto"/>
              <w:sz w:val="22"/>
              <w:szCs w:val="22"/>
              <w:lang w:eastAsia="en-GB"/>
            </w:rPr>
          </w:pPr>
          <w:hyperlink w:anchor="_Toc9521059" w:history="1">
            <w:r w:rsidR="00E26280" w:rsidRPr="003D0F53">
              <w:rPr>
                <w:rStyle w:val="Hyperlink"/>
              </w:rPr>
              <w:t>7.</w:t>
            </w:r>
            <w:r w:rsidR="00E26280">
              <w:rPr>
                <w:rFonts w:asciiTheme="minorHAnsi" w:eastAsiaTheme="minorEastAsia" w:hAnsiTheme="minorHAnsi" w:cstheme="minorBidi"/>
                <w:b w:val="0"/>
                <w:bCs w:val="0"/>
                <w:color w:val="auto"/>
                <w:sz w:val="22"/>
                <w:szCs w:val="22"/>
                <w:lang w:eastAsia="en-GB"/>
              </w:rPr>
              <w:tab/>
            </w:r>
            <w:r w:rsidR="00E26280" w:rsidRPr="003D0F53">
              <w:rPr>
                <w:rStyle w:val="Hyperlink"/>
              </w:rPr>
              <w:t>Other responses</w:t>
            </w:r>
            <w:r w:rsidR="00E26280">
              <w:rPr>
                <w:webHidden/>
              </w:rPr>
              <w:tab/>
            </w:r>
            <w:r w:rsidR="00E26280">
              <w:rPr>
                <w:webHidden/>
              </w:rPr>
              <w:fldChar w:fldCharType="begin"/>
            </w:r>
            <w:r w:rsidR="00E26280">
              <w:rPr>
                <w:webHidden/>
              </w:rPr>
              <w:instrText xml:space="preserve"> PAGEREF _Toc9521059 \h </w:instrText>
            </w:r>
            <w:r w:rsidR="00E26280">
              <w:rPr>
                <w:webHidden/>
              </w:rPr>
            </w:r>
            <w:r w:rsidR="00E26280">
              <w:rPr>
                <w:webHidden/>
              </w:rPr>
              <w:fldChar w:fldCharType="separate"/>
            </w:r>
            <w:r w:rsidR="00E26280">
              <w:rPr>
                <w:webHidden/>
              </w:rPr>
              <w:t>14</w:t>
            </w:r>
            <w:r w:rsidR="00E26280">
              <w:rPr>
                <w:webHidden/>
              </w:rPr>
              <w:fldChar w:fldCharType="end"/>
            </w:r>
          </w:hyperlink>
        </w:p>
        <w:p w:rsidR="0016763E" w:rsidRDefault="002A4DDF">
          <w:pPr>
            <w:pStyle w:val="TOC2"/>
            <w:rPr>
              <w:rFonts w:asciiTheme="minorHAnsi" w:eastAsiaTheme="minorEastAsia" w:hAnsiTheme="minorHAnsi" w:cstheme="minorBidi"/>
              <w:color w:val="auto"/>
              <w:sz w:val="22"/>
              <w:szCs w:val="22"/>
              <w:lang w:eastAsia="en-GB"/>
            </w:rPr>
          </w:pPr>
          <w:hyperlink w:anchor="_Toc9521060" w:history="1">
            <w:r w:rsidR="00E26280" w:rsidRPr="003D0F53">
              <w:rPr>
                <w:rStyle w:val="Hyperlink"/>
                <w:b/>
                <w:bCs/>
                <w:lang w:eastAsia="en-GB"/>
              </w:rPr>
              <w:t>7.1 Lancaster City Council</w:t>
            </w:r>
            <w:r w:rsidR="00E26280">
              <w:rPr>
                <w:webHidden/>
              </w:rPr>
              <w:tab/>
            </w:r>
            <w:r w:rsidR="00E26280">
              <w:rPr>
                <w:webHidden/>
              </w:rPr>
              <w:fldChar w:fldCharType="begin"/>
            </w:r>
            <w:r w:rsidR="00E26280">
              <w:rPr>
                <w:webHidden/>
              </w:rPr>
              <w:instrText xml:space="preserve"> PAGEREF _Toc9521060 \h </w:instrText>
            </w:r>
            <w:r w:rsidR="00E26280">
              <w:rPr>
                <w:webHidden/>
              </w:rPr>
            </w:r>
            <w:r w:rsidR="00E26280">
              <w:rPr>
                <w:webHidden/>
              </w:rPr>
              <w:fldChar w:fldCharType="separate"/>
            </w:r>
            <w:r w:rsidR="00E26280">
              <w:rPr>
                <w:webHidden/>
              </w:rPr>
              <w:t>14</w:t>
            </w:r>
            <w:r w:rsidR="00E26280">
              <w:rPr>
                <w:webHidden/>
              </w:rPr>
              <w:fldChar w:fldCharType="end"/>
            </w:r>
          </w:hyperlink>
        </w:p>
        <w:p w:rsidR="0016763E" w:rsidRDefault="002A4DDF">
          <w:pPr>
            <w:pStyle w:val="TOC2"/>
            <w:rPr>
              <w:rFonts w:asciiTheme="minorHAnsi" w:eastAsiaTheme="minorEastAsia" w:hAnsiTheme="minorHAnsi" w:cstheme="minorBidi"/>
              <w:color w:val="auto"/>
              <w:sz w:val="22"/>
              <w:szCs w:val="22"/>
              <w:lang w:eastAsia="en-GB"/>
            </w:rPr>
          </w:pPr>
          <w:hyperlink w:anchor="_Toc9521061" w:history="1">
            <w:r w:rsidR="00E26280" w:rsidRPr="003D0F53">
              <w:rPr>
                <w:rStyle w:val="Hyperlink"/>
                <w:b/>
                <w:bCs/>
                <w:lang w:eastAsia="en-GB"/>
              </w:rPr>
              <w:t>7.2 University Hospitals of Morecambe Bay NHS Foundation Trust</w:t>
            </w:r>
            <w:r w:rsidR="00E26280">
              <w:rPr>
                <w:webHidden/>
              </w:rPr>
              <w:tab/>
            </w:r>
            <w:r w:rsidR="00E26280">
              <w:rPr>
                <w:webHidden/>
              </w:rPr>
              <w:fldChar w:fldCharType="begin"/>
            </w:r>
            <w:r w:rsidR="00E26280">
              <w:rPr>
                <w:webHidden/>
              </w:rPr>
              <w:instrText xml:space="preserve"> PAGEREF _Toc9521061 \h </w:instrText>
            </w:r>
            <w:r w:rsidR="00E26280">
              <w:rPr>
                <w:webHidden/>
              </w:rPr>
            </w:r>
            <w:r w:rsidR="00E26280">
              <w:rPr>
                <w:webHidden/>
              </w:rPr>
              <w:fldChar w:fldCharType="separate"/>
            </w:r>
            <w:r w:rsidR="00E26280">
              <w:rPr>
                <w:webHidden/>
              </w:rPr>
              <w:t>14</w:t>
            </w:r>
            <w:r w:rsidR="00E26280">
              <w:rPr>
                <w:webHidden/>
              </w:rPr>
              <w:fldChar w:fldCharType="end"/>
            </w:r>
          </w:hyperlink>
        </w:p>
        <w:p w:rsidR="0016763E" w:rsidRDefault="002A4DDF">
          <w:pPr>
            <w:pStyle w:val="TOC2"/>
            <w:rPr>
              <w:rFonts w:asciiTheme="minorHAnsi" w:eastAsiaTheme="minorEastAsia" w:hAnsiTheme="minorHAnsi" w:cstheme="minorBidi"/>
              <w:color w:val="auto"/>
              <w:sz w:val="22"/>
              <w:szCs w:val="22"/>
              <w:lang w:eastAsia="en-GB"/>
            </w:rPr>
          </w:pPr>
          <w:hyperlink w:anchor="_Toc9521062" w:history="1">
            <w:r w:rsidR="00E26280" w:rsidRPr="003D0F53">
              <w:rPr>
                <w:rStyle w:val="Hyperlink"/>
                <w:b/>
                <w:bCs/>
                <w:lang w:eastAsia="en-GB"/>
              </w:rPr>
              <w:t>7.3 Morecambe Bay Integrated Care Partnership</w:t>
            </w:r>
            <w:r w:rsidR="00E26280">
              <w:rPr>
                <w:webHidden/>
              </w:rPr>
              <w:tab/>
            </w:r>
            <w:r w:rsidR="00E26280">
              <w:rPr>
                <w:webHidden/>
              </w:rPr>
              <w:fldChar w:fldCharType="begin"/>
            </w:r>
            <w:r w:rsidR="00E26280">
              <w:rPr>
                <w:webHidden/>
              </w:rPr>
              <w:instrText xml:space="preserve"> PAGEREF _Toc9521062 \h </w:instrText>
            </w:r>
            <w:r w:rsidR="00E26280">
              <w:rPr>
                <w:webHidden/>
              </w:rPr>
            </w:r>
            <w:r w:rsidR="00E26280">
              <w:rPr>
                <w:webHidden/>
              </w:rPr>
              <w:fldChar w:fldCharType="separate"/>
            </w:r>
            <w:r w:rsidR="00E26280">
              <w:rPr>
                <w:webHidden/>
              </w:rPr>
              <w:t>15</w:t>
            </w:r>
            <w:r w:rsidR="00E26280">
              <w:rPr>
                <w:webHidden/>
              </w:rPr>
              <w:fldChar w:fldCharType="end"/>
            </w:r>
          </w:hyperlink>
        </w:p>
        <w:p w:rsidR="0016763E" w:rsidRDefault="002A4DDF">
          <w:pPr>
            <w:pStyle w:val="TOC1"/>
            <w:rPr>
              <w:rFonts w:asciiTheme="minorHAnsi" w:eastAsiaTheme="minorEastAsia" w:hAnsiTheme="minorHAnsi" w:cstheme="minorBidi"/>
              <w:b w:val="0"/>
              <w:bCs w:val="0"/>
              <w:color w:val="auto"/>
              <w:sz w:val="22"/>
              <w:szCs w:val="22"/>
              <w:lang w:eastAsia="en-GB"/>
            </w:rPr>
          </w:pPr>
          <w:hyperlink w:anchor="_Toc9521063" w:history="1">
            <w:r w:rsidR="00E26280" w:rsidRPr="003D0F53">
              <w:rPr>
                <w:rStyle w:val="Hyperlink"/>
              </w:rPr>
              <w:t>Appendix 1 - demographics public consultation</w:t>
            </w:r>
            <w:r w:rsidR="00E26280">
              <w:rPr>
                <w:webHidden/>
              </w:rPr>
              <w:tab/>
            </w:r>
            <w:r w:rsidR="00E26280">
              <w:rPr>
                <w:webHidden/>
              </w:rPr>
              <w:fldChar w:fldCharType="begin"/>
            </w:r>
            <w:r w:rsidR="00E26280">
              <w:rPr>
                <w:webHidden/>
              </w:rPr>
              <w:instrText xml:space="preserve"> PAGEREF _Toc9521063 \h </w:instrText>
            </w:r>
            <w:r w:rsidR="00E26280">
              <w:rPr>
                <w:webHidden/>
              </w:rPr>
            </w:r>
            <w:r w:rsidR="00E26280">
              <w:rPr>
                <w:webHidden/>
              </w:rPr>
              <w:fldChar w:fldCharType="separate"/>
            </w:r>
            <w:r w:rsidR="00E26280">
              <w:rPr>
                <w:webHidden/>
              </w:rPr>
              <w:t>16</w:t>
            </w:r>
            <w:r w:rsidR="00E26280">
              <w:rPr>
                <w:webHidden/>
              </w:rPr>
              <w:fldChar w:fldCharType="end"/>
            </w:r>
          </w:hyperlink>
        </w:p>
        <w:p w:rsidR="00A16194" w:rsidRDefault="00E26280">
          <w:r>
            <w:rPr>
              <w:b/>
              <w:bCs/>
              <w:noProof/>
            </w:rPr>
            <w:fldChar w:fldCharType="end"/>
          </w:r>
        </w:p>
      </w:sdtContent>
    </w:sdt>
    <w:p w:rsidR="00A276C2" w:rsidRPr="00A276C2" w:rsidRDefault="002A4DDF" w:rsidP="00A276C2">
      <w:pPr>
        <w:pStyle w:val="TOCHeader"/>
        <w:rPr>
          <w:sz w:val="40"/>
          <w:szCs w:val="40"/>
        </w:rPr>
        <w:sectPr w:rsidR="00A276C2" w:rsidRPr="00A276C2" w:rsidSect="00EC34EA">
          <w:pgSz w:w="11900" w:h="16840" w:code="9"/>
          <w:pgMar w:top="1440" w:right="1440" w:bottom="1440" w:left="1440" w:header="283" w:footer="283" w:gutter="0"/>
          <w:pgNumType w:start="1"/>
          <w:cols w:space="292"/>
          <w:docGrid w:linePitch="326"/>
        </w:sectPr>
      </w:pPr>
    </w:p>
    <w:p w:rsidR="00A550D1" w:rsidRDefault="00E26280" w:rsidP="002A4DDF">
      <w:pPr>
        <w:pStyle w:val="Heading1"/>
        <w:numPr>
          <w:ilvl w:val="0"/>
          <w:numId w:val="7"/>
        </w:numPr>
        <w:ind w:left="284"/>
      </w:pPr>
      <w:bookmarkStart w:id="1" w:name="_Toc506888361"/>
      <w:bookmarkEnd w:id="0"/>
      <w:r>
        <w:lastRenderedPageBreak/>
        <w:t xml:space="preserve"> </w:t>
      </w:r>
      <w:bookmarkStart w:id="2" w:name="_Toc3377427"/>
      <w:bookmarkStart w:id="3" w:name="_Toc9521046"/>
      <w:r>
        <w:t>Executive summary</w:t>
      </w:r>
      <w:bookmarkEnd w:id="1"/>
      <w:bookmarkEnd w:id="2"/>
      <w:bookmarkEnd w:id="3"/>
    </w:p>
    <w:p w:rsidR="00CE2BD4" w:rsidRPr="00A57D13" w:rsidRDefault="00E26280" w:rsidP="002A4DDF">
      <w:pPr>
        <w:spacing w:after="0"/>
        <w:rPr>
          <w:color w:val="auto"/>
          <w:lang w:eastAsia="en-GB"/>
        </w:rPr>
      </w:pPr>
      <w:r w:rsidRPr="00A57D13">
        <w:rPr>
          <w:rFonts w:eastAsia="Times New Roman" w:cs="Times New Roman"/>
          <w:color w:val="auto"/>
          <w:szCs w:val="20"/>
          <w:lang w:eastAsia="en-GB"/>
        </w:rPr>
        <w:t xml:space="preserve">This report summarises the response to Lancashire County Council's consultation on the </w:t>
      </w:r>
      <w:r>
        <w:rPr>
          <w:rFonts w:eastAsia="Times New Roman" w:cs="Times New Roman"/>
          <w:color w:val="auto"/>
          <w:szCs w:val="20"/>
          <w:lang w:eastAsia="en-GB"/>
        </w:rPr>
        <w:t>Stop Smoking S</w:t>
      </w:r>
      <w:r w:rsidRPr="00A57D13">
        <w:rPr>
          <w:rFonts w:eastAsia="Times New Roman" w:cs="Times New Roman"/>
          <w:color w:val="auto"/>
          <w:szCs w:val="20"/>
          <w:lang w:eastAsia="en-GB"/>
        </w:rPr>
        <w:t>ervice</w:t>
      </w:r>
      <w:r>
        <w:rPr>
          <w:rFonts w:eastAsia="Times New Roman" w:cs="Times New Roman"/>
          <w:color w:val="auto"/>
          <w:szCs w:val="20"/>
          <w:lang w:eastAsia="en-GB"/>
        </w:rPr>
        <w:t xml:space="preserve"> (SSS)</w:t>
      </w:r>
      <w:r w:rsidRPr="00A57D13">
        <w:rPr>
          <w:color w:val="auto"/>
          <w:lang w:eastAsia="en-GB"/>
        </w:rPr>
        <w:t xml:space="preserve">. </w:t>
      </w:r>
    </w:p>
    <w:p w:rsidR="00151A2C" w:rsidRPr="00A57D13" w:rsidRDefault="002A4DDF" w:rsidP="002A4DDF">
      <w:pPr>
        <w:spacing w:after="0"/>
        <w:rPr>
          <w:color w:val="auto"/>
          <w:lang w:eastAsia="en-GB"/>
        </w:rPr>
      </w:pPr>
    </w:p>
    <w:p w:rsidR="00FB6302" w:rsidRDefault="00E26280" w:rsidP="002A4DDF">
      <w:pPr>
        <w:autoSpaceDE/>
        <w:autoSpaceDN/>
        <w:adjustRightInd/>
        <w:spacing w:after="0"/>
        <w:rPr>
          <w:rFonts w:eastAsia="Times New Roman" w:cs="Times New Roman"/>
          <w:color w:val="auto"/>
          <w:szCs w:val="20"/>
          <w:lang w:eastAsia="en-GB"/>
        </w:rPr>
      </w:pPr>
      <w:r w:rsidRPr="00A57D13">
        <w:rPr>
          <w:rFonts w:eastAsia="Times New Roman" w:cs="Times New Roman"/>
          <w:color w:val="auto"/>
          <w:szCs w:val="20"/>
          <w:lang w:eastAsia="en-GB"/>
        </w:rPr>
        <w:t xml:space="preserve">The fieldwork </w:t>
      </w:r>
      <w:r w:rsidRPr="00A57D13">
        <w:rPr>
          <w:rFonts w:eastAsia="Times New Roman" w:cs="Times New Roman"/>
          <w:color w:val="auto"/>
          <w:szCs w:val="20"/>
          <w:shd w:val="clear" w:color="auto" w:fill="FFFFFF" w:themeFill="background1"/>
          <w:lang w:eastAsia="en-GB"/>
        </w:rPr>
        <w:t>ran for eight</w:t>
      </w:r>
      <w:r>
        <w:rPr>
          <w:rFonts w:eastAsia="Times New Roman" w:cs="Times New Roman"/>
          <w:color w:val="auto"/>
          <w:szCs w:val="20"/>
          <w:shd w:val="clear" w:color="auto" w:fill="FFFFFF" w:themeFill="background1"/>
          <w:lang w:eastAsia="en-GB"/>
        </w:rPr>
        <w:t xml:space="preserve"> </w:t>
      </w:r>
      <w:r w:rsidRPr="00A57D13">
        <w:rPr>
          <w:rFonts w:eastAsia="Times New Roman" w:cs="Times New Roman"/>
          <w:color w:val="auto"/>
          <w:szCs w:val="20"/>
          <w:shd w:val="clear" w:color="auto" w:fill="FFFFFF" w:themeFill="background1"/>
          <w:lang w:eastAsia="en-GB"/>
        </w:rPr>
        <w:t>weeks</w:t>
      </w:r>
      <w:r w:rsidRPr="00A57D13">
        <w:rPr>
          <w:rFonts w:eastAsia="Times New Roman" w:cs="Times New Roman"/>
          <w:color w:val="auto"/>
          <w:szCs w:val="20"/>
          <w:lang w:eastAsia="en-GB"/>
        </w:rPr>
        <w:t xml:space="preserve"> between</w:t>
      </w:r>
      <w:r>
        <w:rPr>
          <w:rFonts w:eastAsia="Times New Roman" w:cs="Times New Roman"/>
          <w:color w:val="auto"/>
          <w:szCs w:val="20"/>
          <w:lang w:eastAsia="en-GB"/>
        </w:rPr>
        <w:t xml:space="preserve"> 18 February</w:t>
      </w:r>
      <w:r>
        <w:rPr>
          <w:rFonts w:cs="Arial"/>
        </w:rPr>
        <w:t xml:space="preserve"> 2019 and 15 April 2019.</w:t>
      </w:r>
      <w:r w:rsidRPr="00A57D13">
        <w:rPr>
          <w:rFonts w:cs="Arial"/>
          <w:color w:val="auto"/>
        </w:rPr>
        <w:t xml:space="preserve"> </w:t>
      </w:r>
      <w:r>
        <w:rPr>
          <w:rFonts w:cs="Arial"/>
          <w:color w:val="auto"/>
        </w:rPr>
        <w:t>F</w:t>
      </w:r>
      <w:r>
        <w:rPr>
          <w:rFonts w:eastAsia="Times New Roman" w:cs="Times New Roman"/>
          <w:color w:val="auto"/>
          <w:szCs w:val="20"/>
          <w:lang w:eastAsia="en-GB"/>
        </w:rPr>
        <w:t xml:space="preserve">or the public/service user </w:t>
      </w:r>
      <w:r w:rsidRPr="009B2F4A">
        <w:rPr>
          <w:rFonts w:eastAsia="Times New Roman" w:cs="Times New Roman"/>
          <w:color w:val="auto"/>
          <w:szCs w:val="20"/>
          <w:lang w:eastAsia="en-GB"/>
        </w:rPr>
        <w:t xml:space="preserve">consultation 17 completed </w:t>
      </w:r>
      <w:r w:rsidRPr="00A57D13">
        <w:rPr>
          <w:rFonts w:eastAsia="Times New Roman" w:cs="Times New Roman"/>
          <w:color w:val="auto"/>
          <w:szCs w:val="20"/>
          <w:lang w:eastAsia="en-GB"/>
        </w:rPr>
        <w:t>questionnaires were returned.</w:t>
      </w:r>
      <w:r>
        <w:rPr>
          <w:rFonts w:eastAsia="Times New Roman" w:cs="Times New Roman"/>
          <w:color w:val="auto"/>
          <w:szCs w:val="20"/>
          <w:lang w:eastAsia="en-GB"/>
        </w:rPr>
        <w:t xml:space="preserve"> </w:t>
      </w:r>
      <w:r w:rsidRPr="00573010">
        <w:rPr>
          <w:rFonts w:eastAsia="Times New Roman" w:cs="Times New Roman"/>
          <w:color w:val="auto"/>
          <w:szCs w:val="20"/>
          <w:lang w:eastAsia="en-GB"/>
        </w:rPr>
        <w:t xml:space="preserve">For </w:t>
      </w:r>
      <w:r>
        <w:rPr>
          <w:rFonts w:eastAsia="Times New Roman" w:cs="Times New Roman"/>
          <w:color w:val="auto"/>
          <w:szCs w:val="20"/>
          <w:lang w:eastAsia="en-GB"/>
        </w:rPr>
        <w:t>the organisation consultation 27</w:t>
      </w:r>
      <w:r w:rsidRPr="00573010">
        <w:rPr>
          <w:rFonts w:eastAsia="Times New Roman" w:cs="Times New Roman"/>
          <w:color w:val="auto"/>
          <w:szCs w:val="20"/>
          <w:lang w:eastAsia="en-GB"/>
        </w:rPr>
        <w:t xml:space="preserve"> completed questionnaires were retu</w:t>
      </w:r>
      <w:r>
        <w:rPr>
          <w:rFonts w:eastAsia="Times New Roman" w:cs="Times New Roman"/>
          <w:color w:val="auto"/>
          <w:szCs w:val="20"/>
          <w:lang w:eastAsia="en-GB"/>
        </w:rPr>
        <w:t>r</w:t>
      </w:r>
      <w:r w:rsidRPr="00573010">
        <w:rPr>
          <w:rFonts w:eastAsia="Times New Roman" w:cs="Times New Roman"/>
          <w:color w:val="auto"/>
          <w:szCs w:val="20"/>
          <w:lang w:eastAsia="en-GB"/>
        </w:rPr>
        <w:t xml:space="preserve">ned. </w:t>
      </w:r>
    </w:p>
    <w:p w:rsidR="00A550D1" w:rsidRDefault="002A4DDF" w:rsidP="002A4DDF">
      <w:pPr>
        <w:autoSpaceDE/>
        <w:autoSpaceDN/>
        <w:adjustRightInd/>
        <w:spacing w:after="0"/>
        <w:rPr>
          <w:rFonts w:eastAsia="Times New Roman" w:cs="Times New Roman"/>
          <w:color w:val="auto"/>
          <w:szCs w:val="20"/>
          <w:lang w:eastAsia="en-GB"/>
        </w:rPr>
      </w:pPr>
    </w:p>
    <w:p w:rsidR="00FB6302" w:rsidRDefault="00E26280" w:rsidP="002A4DDF">
      <w:pPr>
        <w:autoSpaceDE/>
        <w:autoSpaceDN/>
        <w:adjustRightInd/>
        <w:spacing w:after="0"/>
        <w:rPr>
          <w:rFonts w:eastAsia="Times New Roman" w:cs="Times New Roman"/>
          <w:color w:val="auto"/>
          <w:szCs w:val="20"/>
          <w:lang w:eastAsia="en-GB"/>
        </w:rPr>
      </w:pPr>
      <w:r>
        <w:t>Consultation workshops with partner organisations were held between 11</w:t>
      </w:r>
      <w:r w:rsidRPr="00D951E7">
        <w:rPr>
          <w:vertAlign w:val="superscript"/>
        </w:rPr>
        <w:t>th</w:t>
      </w:r>
      <w:r>
        <w:t xml:space="preserve"> March and 18</w:t>
      </w:r>
      <w:r w:rsidRPr="00D951E7">
        <w:rPr>
          <w:vertAlign w:val="superscript"/>
        </w:rPr>
        <w:t>th</w:t>
      </w:r>
      <w:r>
        <w:t xml:space="preserve"> March 2019. </w:t>
      </w:r>
    </w:p>
    <w:p w:rsidR="00FB6302" w:rsidRDefault="002A4DDF" w:rsidP="002A4DDF">
      <w:pPr>
        <w:autoSpaceDE/>
        <w:autoSpaceDN/>
        <w:adjustRightInd/>
        <w:spacing w:after="0"/>
        <w:rPr>
          <w:rFonts w:eastAsia="Times New Roman" w:cs="Times New Roman"/>
          <w:color w:val="auto"/>
          <w:szCs w:val="20"/>
          <w:lang w:eastAsia="en-GB"/>
        </w:rPr>
      </w:pPr>
    </w:p>
    <w:p w:rsidR="008B5F9D" w:rsidRDefault="00E26280" w:rsidP="002A4DDF">
      <w:pPr>
        <w:rPr>
          <w:rFonts w:eastAsia="Times New Roman" w:cs="Times New Roman"/>
          <w:color w:val="auto"/>
          <w:szCs w:val="20"/>
          <w:lang w:eastAsia="en-GB"/>
        </w:rPr>
      </w:pPr>
      <w:r w:rsidRPr="009B2F4A">
        <w:rPr>
          <w:rFonts w:eastAsia="Times New Roman" w:cs="Times New Roman"/>
          <w:color w:val="auto"/>
          <w:szCs w:val="20"/>
          <w:lang w:eastAsia="en-GB"/>
        </w:rPr>
        <w:t>During the consultation period also we received feedback on our proposal in the form of letters/emails from Lancaster City Council, University Hospitals of Morecambe Bay NHS Foundation Trust and Morecambe Bay Integrated Care Partnership.</w:t>
      </w:r>
    </w:p>
    <w:p w:rsidR="009B2F4A" w:rsidRPr="00251441" w:rsidRDefault="002A4DDF" w:rsidP="002A4DDF">
      <w:pPr>
        <w:rPr>
          <w:rFonts w:eastAsia="Times New Roman"/>
          <w:szCs w:val="20"/>
          <w:lang w:eastAsia="en-GB"/>
        </w:rPr>
      </w:pPr>
    </w:p>
    <w:p w:rsidR="008B5F9D" w:rsidRDefault="00E26280" w:rsidP="002A4DDF">
      <w:pPr>
        <w:pStyle w:val="Heading2"/>
        <w:numPr>
          <w:ilvl w:val="1"/>
          <w:numId w:val="4"/>
        </w:numPr>
      </w:pPr>
      <w:bookmarkStart w:id="4" w:name="_Toc506888362"/>
      <w:bookmarkStart w:id="5" w:name="_Toc3377428"/>
      <w:bookmarkStart w:id="6" w:name="_Toc9521047"/>
      <w:r w:rsidRPr="00506E4D">
        <w:t>Key findings</w:t>
      </w:r>
      <w:bookmarkEnd w:id="4"/>
      <w:bookmarkEnd w:id="5"/>
      <w:bookmarkEnd w:id="6"/>
    </w:p>
    <w:p w:rsidR="00FB6302" w:rsidRPr="00D53642" w:rsidRDefault="00E26280" w:rsidP="002A4DDF">
      <w:pPr>
        <w:pStyle w:val="Heading2-numbered"/>
        <w:numPr>
          <w:ilvl w:val="2"/>
          <w:numId w:val="4"/>
        </w:numPr>
        <w:jc w:val="both"/>
      </w:pPr>
      <w:r w:rsidRPr="00D53642">
        <w:t>Findings from the public consultation</w:t>
      </w:r>
    </w:p>
    <w:p w:rsidR="00A57D13" w:rsidRPr="00180732" w:rsidRDefault="00E26280" w:rsidP="002A4DDF">
      <w:pPr>
        <w:pStyle w:val="Heading2-numbered"/>
        <w:jc w:val="both"/>
        <w:rPr>
          <w:rFonts w:eastAsia="Cambria"/>
        </w:rPr>
      </w:pPr>
      <w:bookmarkStart w:id="7" w:name="_Toc506888363"/>
      <w:r>
        <w:rPr>
          <w:rFonts w:eastAsia="Cambria"/>
        </w:rPr>
        <w:t xml:space="preserve">1.1.1.1 </w:t>
      </w:r>
      <w:r w:rsidRPr="00180732">
        <w:rPr>
          <w:rFonts w:eastAsia="Cambria"/>
        </w:rPr>
        <w:t>Use of the stop smoking service</w:t>
      </w:r>
    </w:p>
    <w:p w:rsidR="00922AB7" w:rsidRDefault="00E26280" w:rsidP="002A4DDF">
      <w:pPr>
        <w:pStyle w:val="Default"/>
        <w:numPr>
          <w:ilvl w:val="0"/>
          <w:numId w:val="22"/>
        </w:numPr>
        <w:jc w:val="both"/>
        <w:rPr>
          <w:color w:val="auto"/>
        </w:rPr>
      </w:pPr>
      <w:r>
        <w:rPr>
          <w:color w:val="auto"/>
        </w:rPr>
        <w:t xml:space="preserve">Ten respondents said that they had given up, or tried to give up, smoking. </w:t>
      </w:r>
    </w:p>
    <w:p w:rsidR="00922AB7" w:rsidRDefault="00E26280" w:rsidP="002A4DDF">
      <w:pPr>
        <w:pStyle w:val="Default"/>
        <w:numPr>
          <w:ilvl w:val="0"/>
          <w:numId w:val="22"/>
        </w:numPr>
        <w:jc w:val="both"/>
      </w:pPr>
      <w:r>
        <w:t>Seven respondents said that they had used the local stop smoking service to help them give up smoking.</w:t>
      </w:r>
    </w:p>
    <w:p w:rsidR="00922AB7" w:rsidRPr="00922AB7" w:rsidRDefault="00E26280" w:rsidP="002A4DDF">
      <w:pPr>
        <w:pStyle w:val="ListParagraph"/>
        <w:numPr>
          <w:ilvl w:val="0"/>
          <w:numId w:val="22"/>
        </w:numPr>
        <w:autoSpaceDE/>
        <w:autoSpaceDN/>
        <w:adjustRightInd/>
        <w:spacing w:after="0"/>
        <w:rPr>
          <w:color w:val="auto"/>
          <w:lang w:eastAsia="en-GB"/>
        </w:rPr>
      </w:pPr>
      <w:r w:rsidRPr="00922AB7">
        <w:rPr>
          <w:color w:val="auto"/>
          <w:lang w:eastAsia="en-GB"/>
        </w:rPr>
        <w:t>Five respondents said that they had paid for products themselves to help them give up smoking. Three respondents said that they had received a voucher from the Quit Squad for products to help them give up smoking. Three respondents said that they had received a prescription from their GP for products to help them give up smoking.</w:t>
      </w:r>
    </w:p>
    <w:p w:rsidR="000850C3" w:rsidRDefault="00E26280" w:rsidP="002A4DDF">
      <w:pPr>
        <w:pStyle w:val="ListParagraph"/>
        <w:numPr>
          <w:ilvl w:val="0"/>
          <w:numId w:val="22"/>
        </w:numPr>
        <w:autoSpaceDE/>
        <w:autoSpaceDN/>
        <w:adjustRightInd/>
        <w:spacing w:after="0"/>
        <w:rPr>
          <w:color w:val="auto"/>
          <w:lang w:eastAsia="en-GB"/>
        </w:rPr>
      </w:pPr>
      <w:r w:rsidRPr="00922AB7">
        <w:rPr>
          <w:color w:val="auto"/>
          <w:lang w:eastAsia="en-GB"/>
        </w:rPr>
        <w:t>Six out of ten respondents were satisfied with the support they had to help them give up smoking.</w:t>
      </w:r>
    </w:p>
    <w:p w:rsidR="00922AB7" w:rsidRPr="00922AB7" w:rsidRDefault="00E26280" w:rsidP="002A4DDF">
      <w:pPr>
        <w:pStyle w:val="ListParagraph"/>
        <w:numPr>
          <w:ilvl w:val="0"/>
          <w:numId w:val="22"/>
        </w:numPr>
        <w:autoSpaceDE/>
        <w:autoSpaceDN/>
        <w:adjustRightInd/>
        <w:spacing w:after="0"/>
        <w:rPr>
          <w:color w:val="auto"/>
          <w:lang w:eastAsia="en-GB"/>
        </w:rPr>
      </w:pPr>
      <w:r w:rsidRPr="00922AB7">
        <w:rPr>
          <w:color w:val="auto"/>
          <w:lang w:eastAsia="en-GB"/>
        </w:rPr>
        <w:t>When asked where they would prefer to get stop smoking support respondents most commonly said other community venue (five respondents), pharmacy (four respondents) and GP (four respondents).</w:t>
      </w:r>
    </w:p>
    <w:p w:rsidR="00922AB7" w:rsidRPr="00922AB7" w:rsidRDefault="00E26280" w:rsidP="002A4DDF">
      <w:pPr>
        <w:pStyle w:val="ListParagraph"/>
        <w:numPr>
          <w:ilvl w:val="0"/>
          <w:numId w:val="22"/>
        </w:numPr>
        <w:autoSpaceDE/>
        <w:autoSpaceDN/>
        <w:adjustRightInd/>
        <w:spacing w:after="0"/>
        <w:rPr>
          <w:rFonts w:eastAsia="Cambria"/>
          <w:color w:val="auto"/>
        </w:rPr>
      </w:pPr>
      <w:r w:rsidRPr="00922AB7">
        <w:rPr>
          <w:rFonts w:eastAsia="Cambria"/>
          <w:color w:val="auto"/>
        </w:rPr>
        <w:t>When asked if they would consider using digital technology or vaping to help them give up smoking five respondents out of the ten who have given up, or tried to give up said that they would consider neither of these.</w:t>
      </w:r>
    </w:p>
    <w:p w:rsidR="00180732" w:rsidRPr="00922AB7" w:rsidRDefault="002A4DDF" w:rsidP="002A4DDF">
      <w:pPr>
        <w:autoSpaceDE/>
        <w:autoSpaceDN/>
        <w:adjustRightInd/>
        <w:spacing w:after="0"/>
        <w:rPr>
          <w:color w:val="auto"/>
          <w:lang w:eastAsia="en-GB"/>
        </w:rPr>
      </w:pPr>
    </w:p>
    <w:p w:rsidR="00180732" w:rsidRDefault="00E26280" w:rsidP="00180732">
      <w:pPr>
        <w:pStyle w:val="Heading2-numbered"/>
        <w:rPr>
          <w:rFonts w:eastAsia="Cambria"/>
        </w:rPr>
      </w:pPr>
      <w:r>
        <w:rPr>
          <w:rFonts w:eastAsia="Cambria"/>
        </w:rPr>
        <w:t xml:space="preserve">1.1.1.2 Views on the proposal </w:t>
      </w:r>
    </w:p>
    <w:p w:rsidR="00922AB7" w:rsidRPr="00922AB7" w:rsidRDefault="00E26280" w:rsidP="00922AB7">
      <w:pPr>
        <w:pStyle w:val="ListParagraph"/>
        <w:numPr>
          <w:ilvl w:val="0"/>
          <w:numId w:val="23"/>
        </w:numPr>
        <w:autoSpaceDE/>
        <w:autoSpaceDN/>
        <w:adjustRightInd/>
        <w:spacing w:after="0"/>
        <w:jc w:val="left"/>
        <w:rPr>
          <w:color w:val="FF0000"/>
          <w:sz w:val="16"/>
          <w:szCs w:val="16"/>
          <w:lang w:eastAsia="en-GB"/>
        </w:rPr>
      </w:pPr>
      <w:r w:rsidRPr="00922AB7">
        <w:rPr>
          <w:bCs/>
          <w:color w:val="auto"/>
        </w:rPr>
        <w:t>Eight respondents said that they agree with the proposal and seven said that they disagree with the proposal.</w:t>
      </w:r>
    </w:p>
    <w:p w:rsidR="00922AB7" w:rsidRDefault="00E26280" w:rsidP="00922AB7">
      <w:pPr>
        <w:pStyle w:val="Default"/>
        <w:numPr>
          <w:ilvl w:val="0"/>
          <w:numId w:val="23"/>
        </w:numPr>
        <w:rPr>
          <w:bCs/>
        </w:rPr>
      </w:pPr>
      <w:r>
        <w:rPr>
          <w:bCs/>
        </w:rPr>
        <w:t>Seven out of twelve respondents said that the proposal would have no effect on them.</w:t>
      </w:r>
    </w:p>
    <w:p w:rsidR="005F33B2" w:rsidRDefault="002A4DDF" w:rsidP="00922AB7">
      <w:pPr>
        <w:pStyle w:val="Default"/>
        <w:ind w:left="720"/>
      </w:pPr>
    </w:p>
    <w:p w:rsidR="00180732" w:rsidRDefault="002A4DDF" w:rsidP="00411290">
      <w:pPr>
        <w:pStyle w:val="Default"/>
      </w:pPr>
    </w:p>
    <w:p w:rsidR="00292B33" w:rsidRDefault="00E26280">
      <w:pPr>
        <w:autoSpaceDE/>
        <w:autoSpaceDN/>
        <w:adjustRightInd/>
        <w:spacing w:after="0"/>
        <w:jc w:val="left"/>
        <w:rPr>
          <w:rFonts w:eastAsia="Times New Roman" w:cs="Times New Roman"/>
          <w:b/>
          <w:bCs/>
          <w:color w:val="auto"/>
          <w:sz w:val="28"/>
          <w:szCs w:val="26"/>
        </w:rPr>
      </w:pPr>
      <w:r>
        <w:br w:type="page"/>
      </w:r>
    </w:p>
    <w:p w:rsidR="00180732" w:rsidRDefault="00E26280" w:rsidP="00180732">
      <w:pPr>
        <w:pStyle w:val="Heading2-numbered"/>
        <w:numPr>
          <w:ilvl w:val="2"/>
          <w:numId w:val="4"/>
        </w:numPr>
      </w:pPr>
      <w:r w:rsidRPr="00D53642">
        <w:lastRenderedPageBreak/>
        <w:t>Findings from the consultation</w:t>
      </w:r>
      <w:r>
        <w:t xml:space="preserve"> with organisations</w:t>
      </w:r>
    </w:p>
    <w:p w:rsidR="00180732" w:rsidRDefault="00E26280" w:rsidP="002A4DDF">
      <w:pPr>
        <w:pStyle w:val="Default"/>
        <w:numPr>
          <w:ilvl w:val="0"/>
          <w:numId w:val="23"/>
        </w:numPr>
        <w:jc w:val="both"/>
        <w:rPr>
          <w:bCs/>
        </w:rPr>
      </w:pPr>
      <w:r w:rsidRPr="00922AB7">
        <w:rPr>
          <w:bCs/>
        </w:rPr>
        <w:t>Eight out of 27 respondents agreed with the proposal and 17 out of 27 respondents disagreed with the proposal.</w:t>
      </w:r>
    </w:p>
    <w:p w:rsidR="00922AB7" w:rsidRPr="00922AB7" w:rsidRDefault="00E26280" w:rsidP="002A4DDF">
      <w:pPr>
        <w:pStyle w:val="ListParagraph"/>
        <w:numPr>
          <w:ilvl w:val="0"/>
          <w:numId w:val="23"/>
        </w:numPr>
        <w:autoSpaceDE/>
        <w:autoSpaceDN/>
        <w:adjustRightInd/>
        <w:spacing w:after="0"/>
        <w:rPr>
          <w:color w:val="auto"/>
          <w:lang w:eastAsia="en-GB"/>
        </w:rPr>
      </w:pPr>
      <w:r>
        <w:rPr>
          <w:color w:val="auto"/>
          <w:lang w:eastAsia="en-GB"/>
        </w:rPr>
        <w:t>When</w:t>
      </w:r>
      <w:r w:rsidRPr="00922AB7">
        <w:rPr>
          <w:color w:val="auto"/>
          <w:lang w:eastAsia="en-GB"/>
        </w:rPr>
        <w:t xml:space="preserve"> asked why they agre</w:t>
      </w:r>
      <w:r>
        <w:rPr>
          <w:color w:val="auto"/>
          <w:lang w:eastAsia="en-GB"/>
        </w:rPr>
        <w:t>e or disagree with the proposal,</w:t>
      </w:r>
      <w:r w:rsidRPr="00922AB7">
        <w:rPr>
          <w:color w:val="auto"/>
          <w:lang w:eastAsia="en-GB"/>
        </w:rPr>
        <w:t xml:space="preserve"> </w:t>
      </w:r>
      <w:r>
        <w:rPr>
          <w:color w:val="auto"/>
          <w:lang w:eastAsia="en-GB"/>
        </w:rPr>
        <w:t>r</w:t>
      </w:r>
      <w:r w:rsidRPr="00922AB7">
        <w:rPr>
          <w:color w:val="auto"/>
          <w:lang w:eastAsia="en-GB"/>
        </w:rPr>
        <w:t xml:space="preserve">espondents most commonly </w:t>
      </w:r>
      <w:r>
        <w:rPr>
          <w:color w:val="auto"/>
          <w:lang w:eastAsia="en-GB"/>
        </w:rPr>
        <w:t>mentioned</w:t>
      </w:r>
      <w:r w:rsidRPr="00922AB7">
        <w:rPr>
          <w:color w:val="auto"/>
          <w:lang w:eastAsia="en-GB"/>
        </w:rPr>
        <w:t xml:space="preserve"> the impact on vulnerable people and the health of society (ten respondents) and that everyone should be encouraged to access help (nine respondents). </w:t>
      </w:r>
    </w:p>
    <w:p w:rsidR="00922AB7" w:rsidRDefault="00E26280" w:rsidP="002A4DDF">
      <w:pPr>
        <w:pStyle w:val="Default"/>
        <w:numPr>
          <w:ilvl w:val="0"/>
          <w:numId w:val="23"/>
        </w:numPr>
        <w:jc w:val="both"/>
        <w:rPr>
          <w:bCs/>
        </w:rPr>
      </w:pPr>
      <w:r>
        <w:rPr>
          <w:bCs/>
        </w:rPr>
        <w:t>When</w:t>
      </w:r>
      <w:r w:rsidRPr="008B39A5">
        <w:rPr>
          <w:bCs/>
        </w:rPr>
        <w:t xml:space="preserve"> asked </w:t>
      </w:r>
      <w:r>
        <w:rPr>
          <w:bCs/>
        </w:rPr>
        <w:t>how our</w:t>
      </w:r>
      <w:r w:rsidRPr="008B39A5">
        <w:rPr>
          <w:bCs/>
        </w:rPr>
        <w:t xml:space="preserve"> proposal </w:t>
      </w:r>
      <w:r>
        <w:rPr>
          <w:bCs/>
        </w:rPr>
        <w:t>would affect their services and the people they support, respondents most commonly said that they would have to let staff go (six respondents) and there would be and increased risk of cancer or other health issues (six respondents).</w:t>
      </w:r>
    </w:p>
    <w:p w:rsidR="00922AB7" w:rsidRDefault="00E26280" w:rsidP="002A4DDF">
      <w:pPr>
        <w:pStyle w:val="Default"/>
        <w:numPr>
          <w:ilvl w:val="0"/>
          <w:numId w:val="23"/>
        </w:numPr>
        <w:jc w:val="both"/>
        <w:rPr>
          <w:bCs/>
        </w:rPr>
      </w:pPr>
      <w:r>
        <w:rPr>
          <w:bCs/>
        </w:rPr>
        <w:t>When</w:t>
      </w:r>
      <w:r w:rsidRPr="00922AB7">
        <w:rPr>
          <w:bCs/>
        </w:rPr>
        <w:t xml:space="preserve"> asked if there is anything else they think we need to consider or that we could do differently</w:t>
      </w:r>
      <w:r>
        <w:rPr>
          <w:bCs/>
        </w:rPr>
        <w:t>,</w:t>
      </w:r>
      <w:r w:rsidRPr="00922AB7">
        <w:rPr>
          <w:bCs/>
        </w:rPr>
        <w:t xml:space="preserve"> </w:t>
      </w:r>
      <w:r>
        <w:rPr>
          <w:bCs/>
        </w:rPr>
        <w:t>r</w:t>
      </w:r>
      <w:r w:rsidRPr="00922AB7">
        <w:rPr>
          <w:bCs/>
        </w:rPr>
        <w:t>espondents most commonly said more discussion/research needed about proposed changes (eight respondents).</w:t>
      </w:r>
    </w:p>
    <w:p w:rsidR="00725EE2" w:rsidRPr="00922AB7" w:rsidRDefault="002A4DDF" w:rsidP="00725EE2">
      <w:pPr>
        <w:pStyle w:val="Default"/>
        <w:rPr>
          <w:bCs/>
        </w:rPr>
      </w:pPr>
    </w:p>
    <w:p w:rsidR="00725EE2" w:rsidRPr="00725EE2" w:rsidRDefault="00E26280" w:rsidP="00725EE2">
      <w:pPr>
        <w:pStyle w:val="Heading2-numbered"/>
        <w:numPr>
          <w:ilvl w:val="2"/>
          <w:numId w:val="4"/>
        </w:numPr>
        <w:rPr>
          <w:rFonts w:eastAsia="Calibri"/>
        </w:rPr>
      </w:pPr>
      <w:r w:rsidRPr="00725EE2">
        <w:rPr>
          <w:rFonts w:eastAsia="Calibri"/>
        </w:rPr>
        <w:t>Key Themes from the consultation workshops</w:t>
      </w:r>
    </w:p>
    <w:p w:rsidR="00725EE2" w:rsidRDefault="00E26280" w:rsidP="002A4DDF">
      <w:pPr>
        <w:pStyle w:val="Heading2-numbered"/>
        <w:jc w:val="both"/>
        <w:rPr>
          <w:rFonts w:eastAsia="Calibri"/>
          <w:b w:val="0"/>
          <w:sz w:val="24"/>
          <w:szCs w:val="24"/>
        </w:rPr>
      </w:pPr>
      <w:r>
        <w:rPr>
          <w:rFonts w:eastAsia="Calibri"/>
          <w:b w:val="0"/>
          <w:sz w:val="24"/>
          <w:szCs w:val="24"/>
        </w:rPr>
        <w:t>All of those who attended the workshops were</w:t>
      </w:r>
      <w:r w:rsidRPr="00725EE2">
        <w:rPr>
          <w:rFonts w:eastAsia="Calibri"/>
          <w:b w:val="0"/>
          <w:sz w:val="24"/>
          <w:szCs w:val="24"/>
        </w:rPr>
        <w:t xml:space="preserve"> in agreement with the proposal although there were considerations requested for the following;</w:t>
      </w:r>
    </w:p>
    <w:p w:rsidR="00725EE2" w:rsidRDefault="00E26280" w:rsidP="002A4DDF">
      <w:pPr>
        <w:pStyle w:val="Heading2-numbered"/>
        <w:numPr>
          <w:ilvl w:val="0"/>
          <w:numId w:val="28"/>
        </w:numPr>
        <w:jc w:val="both"/>
        <w:rPr>
          <w:rFonts w:eastAsia="Calibri"/>
          <w:b w:val="0"/>
          <w:sz w:val="24"/>
          <w:szCs w:val="24"/>
        </w:rPr>
      </w:pPr>
      <w:r>
        <w:rPr>
          <w:rFonts w:eastAsia="Calibri"/>
          <w:b w:val="0"/>
          <w:sz w:val="24"/>
          <w:szCs w:val="24"/>
        </w:rPr>
        <w:t>Children and Young People – links to Children's partnership boards</w:t>
      </w:r>
    </w:p>
    <w:p w:rsidR="009B1D72" w:rsidRDefault="00E26280" w:rsidP="002A4DDF">
      <w:pPr>
        <w:pStyle w:val="Heading2-numbered"/>
        <w:numPr>
          <w:ilvl w:val="0"/>
          <w:numId w:val="28"/>
        </w:numPr>
        <w:jc w:val="both"/>
        <w:rPr>
          <w:rFonts w:eastAsia="Calibri"/>
          <w:b w:val="0"/>
          <w:sz w:val="24"/>
          <w:szCs w:val="24"/>
        </w:rPr>
      </w:pPr>
      <w:r>
        <w:rPr>
          <w:rFonts w:eastAsia="Calibri"/>
          <w:b w:val="0"/>
          <w:sz w:val="24"/>
          <w:szCs w:val="24"/>
        </w:rPr>
        <w:t>Children and Young People - prevention</w:t>
      </w:r>
    </w:p>
    <w:p w:rsidR="00725EE2" w:rsidRDefault="00E26280" w:rsidP="002A4DDF">
      <w:pPr>
        <w:pStyle w:val="Heading2-numbered"/>
        <w:numPr>
          <w:ilvl w:val="0"/>
          <w:numId w:val="28"/>
        </w:numPr>
        <w:jc w:val="both"/>
        <w:rPr>
          <w:rFonts w:eastAsia="Calibri"/>
          <w:b w:val="0"/>
          <w:sz w:val="24"/>
          <w:szCs w:val="24"/>
        </w:rPr>
      </w:pPr>
      <w:r>
        <w:rPr>
          <w:rFonts w:eastAsia="Calibri"/>
          <w:b w:val="0"/>
          <w:sz w:val="24"/>
          <w:szCs w:val="24"/>
        </w:rPr>
        <w:t>Those who do not have access to digital support</w:t>
      </w:r>
    </w:p>
    <w:p w:rsidR="00725EE2" w:rsidRDefault="00E26280" w:rsidP="002A4DDF">
      <w:pPr>
        <w:pStyle w:val="Heading2-numbered"/>
        <w:numPr>
          <w:ilvl w:val="0"/>
          <w:numId w:val="28"/>
        </w:numPr>
        <w:ind w:left="567" w:hanging="218"/>
        <w:jc w:val="both"/>
        <w:rPr>
          <w:rFonts w:eastAsia="Calibri"/>
          <w:b w:val="0"/>
          <w:sz w:val="24"/>
          <w:szCs w:val="24"/>
        </w:rPr>
      </w:pPr>
      <w:r>
        <w:rPr>
          <w:rFonts w:eastAsia="Calibri"/>
          <w:b w:val="0"/>
          <w:sz w:val="24"/>
          <w:szCs w:val="24"/>
        </w:rPr>
        <w:t xml:space="preserve">Integration with other organisations/opportunities – utilise wider workforce, link to health checks etc. </w:t>
      </w:r>
    </w:p>
    <w:p w:rsidR="009B1D72" w:rsidRDefault="00E26280" w:rsidP="002A4DDF">
      <w:pPr>
        <w:pStyle w:val="Heading2-numbered"/>
        <w:numPr>
          <w:ilvl w:val="0"/>
          <w:numId w:val="28"/>
        </w:numPr>
        <w:jc w:val="both"/>
        <w:rPr>
          <w:rFonts w:eastAsia="Calibri"/>
          <w:b w:val="0"/>
          <w:sz w:val="24"/>
          <w:szCs w:val="24"/>
        </w:rPr>
      </w:pPr>
      <w:r>
        <w:rPr>
          <w:rFonts w:eastAsia="Calibri"/>
          <w:b w:val="0"/>
          <w:sz w:val="24"/>
          <w:szCs w:val="24"/>
        </w:rPr>
        <w:t>Areas with higher smoking prevalence</w:t>
      </w:r>
    </w:p>
    <w:p w:rsidR="009B1D72" w:rsidRDefault="00E26280" w:rsidP="002A4DDF">
      <w:pPr>
        <w:pStyle w:val="Heading2-numbered"/>
        <w:numPr>
          <w:ilvl w:val="0"/>
          <w:numId w:val="28"/>
        </w:numPr>
        <w:jc w:val="both"/>
        <w:rPr>
          <w:rFonts w:eastAsia="Calibri"/>
          <w:b w:val="0"/>
          <w:sz w:val="24"/>
          <w:szCs w:val="24"/>
        </w:rPr>
      </w:pPr>
      <w:r>
        <w:rPr>
          <w:rFonts w:eastAsia="Calibri"/>
          <w:b w:val="0"/>
          <w:sz w:val="24"/>
          <w:szCs w:val="24"/>
        </w:rPr>
        <w:t>Addressing health inequalities</w:t>
      </w:r>
    </w:p>
    <w:p w:rsidR="009B1D72" w:rsidRPr="00725EE2" w:rsidRDefault="00E26280" w:rsidP="002A4DDF">
      <w:pPr>
        <w:pStyle w:val="Heading2-numbered"/>
        <w:numPr>
          <w:ilvl w:val="0"/>
          <w:numId w:val="28"/>
        </w:numPr>
        <w:jc w:val="both"/>
        <w:rPr>
          <w:rFonts w:eastAsia="Calibri"/>
          <w:b w:val="0"/>
          <w:sz w:val="24"/>
          <w:szCs w:val="24"/>
        </w:rPr>
      </w:pPr>
      <w:r>
        <w:rPr>
          <w:rFonts w:eastAsia="Calibri"/>
          <w:b w:val="0"/>
          <w:sz w:val="24"/>
          <w:szCs w:val="24"/>
        </w:rPr>
        <w:t>Focus on GPs</w:t>
      </w:r>
    </w:p>
    <w:p w:rsidR="00725EE2" w:rsidRPr="00725EE2" w:rsidRDefault="002A4DDF" w:rsidP="00725EE2">
      <w:pPr>
        <w:pStyle w:val="Heading2-numbered"/>
        <w:rPr>
          <w:rFonts w:eastAsia="Calibri"/>
        </w:rPr>
      </w:pPr>
    </w:p>
    <w:p w:rsidR="00180732" w:rsidRPr="007E7A6B" w:rsidRDefault="00E26280" w:rsidP="00180732">
      <w:pPr>
        <w:pStyle w:val="Heading2-numbered"/>
        <w:numPr>
          <w:ilvl w:val="2"/>
          <w:numId w:val="4"/>
        </w:numPr>
        <w:rPr>
          <w:rFonts w:eastAsia="Calibri"/>
        </w:rPr>
      </w:pPr>
      <w:r>
        <w:t>Other responses</w:t>
      </w:r>
      <w:r w:rsidRPr="007E7A6B">
        <w:t xml:space="preserve"> </w:t>
      </w:r>
    </w:p>
    <w:p w:rsidR="00180732" w:rsidRPr="00922AB7" w:rsidRDefault="00E26280" w:rsidP="002A4DDF">
      <w:pPr>
        <w:pStyle w:val="Default"/>
        <w:numPr>
          <w:ilvl w:val="0"/>
          <w:numId w:val="23"/>
        </w:numPr>
        <w:jc w:val="both"/>
        <w:rPr>
          <w:bCs/>
        </w:rPr>
      </w:pPr>
      <w:r w:rsidRPr="00922AB7">
        <w:rPr>
          <w:bCs/>
        </w:rPr>
        <w:t>During the consultation period also we received feedback on our proposal in the form of letters/emails from Lancaster City Council, University Hospitals of Morecambe Bay NHS Foundation Trust and Morecambe Bay Integrated Care Partnership.</w:t>
      </w:r>
    </w:p>
    <w:p w:rsidR="00180732" w:rsidRPr="00D53642" w:rsidRDefault="002A4DDF" w:rsidP="00180732">
      <w:pPr>
        <w:pStyle w:val="Heading2-numbered"/>
      </w:pPr>
    </w:p>
    <w:p w:rsidR="00180732" w:rsidRDefault="002A4DDF" w:rsidP="00411290">
      <w:pPr>
        <w:pStyle w:val="Default"/>
      </w:pPr>
    </w:p>
    <w:p w:rsidR="00180732" w:rsidRDefault="002A4DDF" w:rsidP="00411290">
      <w:pPr>
        <w:pStyle w:val="Default"/>
      </w:pPr>
    </w:p>
    <w:p w:rsidR="000850C3" w:rsidRDefault="002A4DDF" w:rsidP="00411290">
      <w:pPr>
        <w:pStyle w:val="Default"/>
        <w:rPr>
          <w:rFonts w:eastAsia="Times New Roman"/>
          <w:b/>
          <w:bCs/>
          <w:color w:val="auto"/>
          <w:sz w:val="40"/>
          <w:szCs w:val="28"/>
        </w:rPr>
      </w:pPr>
    </w:p>
    <w:p w:rsidR="00FB6302" w:rsidRDefault="00E26280">
      <w:pPr>
        <w:autoSpaceDE/>
        <w:autoSpaceDN/>
        <w:adjustRightInd/>
        <w:spacing w:after="0"/>
        <w:jc w:val="left"/>
        <w:rPr>
          <w:rFonts w:eastAsia="Times New Roman"/>
          <w:b/>
          <w:bCs/>
          <w:color w:val="auto"/>
          <w:sz w:val="40"/>
          <w:szCs w:val="28"/>
          <w:lang w:eastAsia="en-GB"/>
        </w:rPr>
      </w:pPr>
      <w:bookmarkStart w:id="8" w:name="_Toc3377429"/>
      <w:r>
        <w:br w:type="page"/>
      </w:r>
    </w:p>
    <w:p w:rsidR="00A550D1" w:rsidRPr="00A57D13" w:rsidRDefault="00E26280" w:rsidP="00213BBB">
      <w:pPr>
        <w:pStyle w:val="Heading1"/>
        <w:numPr>
          <w:ilvl w:val="0"/>
          <w:numId w:val="7"/>
        </w:numPr>
        <w:ind w:left="284"/>
      </w:pPr>
      <w:r>
        <w:lastRenderedPageBreak/>
        <w:t xml:space="preserve"> </w:t>
      </w:r>
      <w:bookmarkStart w:id="9" w:name="_Toc9521048"/>
      <w:r w:rsidRPr="00A57D13">
        <w:t>Introduction</w:t>
      </w:r>
      <w:bookmarkEnd w:id="7"/>
      <w:bookmarkEnd w:id="8"/>
      <w:bookmarkEnd w:id="9"/>
    </w:p>
    <w:p w:rsidR="00830C74" w:rsidRPr="00830C74" w:rsidRDefault="00E26280" w:rsidP="002A4DDF">
      <w:pPr>
        <w:spacing w:after="0"/>
        <w:rPr>
          <w:rFonts w:eastAsia="Cambria" w:cs="Arial"/>
          <w:color w:val="auto"/>
          <w:lang w:eastAsia="en-GB"/>
        </w:rPr>
      </w:pPr>
      <w:r w:rsidRPr="00830C74">
        <w:rPr>
          <w:rFonts w:eastAsia="Cambria" w:cs="Arial"/>
          <w:color w:val="auto"/>
          <w:lang w:eastAsia="en-GB"/>
        </w:rPr>
        <w:t xml:space="preserve">Lancashire County Council, like many councils across the country, is going through financially challenging times. This is as a result of funding not keeping pace with the increasing demand and cost of services being delivered. We need to continue to look at ways of reducing costs to help balance the books for future years. This means that we have to consider changes to some of the services we currently provide, as we do not have the resources to continue to deliver what we have done in the past. These changes were considered by our county councillors and we are now looking to consult on what impact the proposals may have. </w:t>
      </w:r>
    </w:p>
    <w:p w:rsidR="00830C74" w:rsidRPr="00830C74" w:rsidRDefault="002A4DDF" w:rsidP="002A4DDF">
      <w:pPr>
        <w:spacing w:after="0"/>
        <w:rPr>
          <w:rFonts w:eastAsia="Cambria" w:cs="Arial"/>
          <w:color w:val="auto"/>
          <w:lang w:eastAsia="en-GB"/>
        </w:rPr>
      </w:pPr>
    </w:p>
    <w:p w:rsidR="00830C74" w:rsidRDefault="002A4DDF" w:rsidP="002A4DDF">
      <w:pPr>
        <w:spacing w:after="0"/>
        <w:rPr>
          <w:rFonts w:eastAsia="Cambria" w:cs="Arial"/>
          <w:b/>
          <w:color w:val="auto"/>
          <w:lang w:eastAsia="en-GB"/>
        </w:rPr>
      </w:pPr>
      <w:r>
        <w:rPr>
          <w:rFonts w:eastAsia="Cambria" w:cs="Arial"/>
          <w:b/>
          <w:color w:val="auto"/>
          <w:lang w:eastAsia="en-GB"/>
        </w:rPr>
        <w:t>Our proposal</w:t>
      </w:r>
    </w:p>
    <w:p w:rsidR="002A4DDF" w:rsidRPr="00830C74" w:rsidRDefault="002A4DDF" w:rsidP="002A4DDF">
      <w:pPr>
        <w:spacing w:after="0"/>
        <w:rPr>
          <w:rFonts w:eastAsia="Cambria" w:cs="Arial"/>
          <w:b/>
          <w:color w:val="auto"/>
          <w:lang w:eastAsia="en-GB"/>
        </w:rPr>
      </w:pPr>
    </w:p>
    <w:p w:rsidR="00830C74" w:rsidRPr="00830C74" w:rsidRDefault="00E26280" w:rsidP="002A4DDF">
      <w:pPr>
        <w:spacing w:after="0"/>
        <w:rPr>
          <w:rFonts w:eastAsia="Cambria" w:cs="Arial"/>
          <w:color w:val="auto"/>
          <w:lang w:eastAsia="en-GB"/>
        </w:rPr>
      </w:pPr>
      <w:r w:rsidRPr="00830C74">
        <w:rPr>
          <w:rFonts w:eastAsia="Cambria" w:cs="Arial"/>
          <w:color w:val="auto"/>
          <w:lang w:eastAsia="en-GB"/>
        </w:rPr>
        <w:t xml:space="preserve">We are proposing to change how we provide public health lifestyle services in order to achieve savings yet continue to deliver positive outcomes for the people we support. In particular, we are proposing to change how we provide three types of service, which are drug and alcohol rehabilitation, stopping smoking and physical activity/ healthy weight. We are proposing to increase digital support for behaviour change and health improvement through promotion of websites and apps. We are also suggesting delivering services based more on local needs.  </w:t>
      </w:r>
    </w:p>
    <w:p w:rsidR="00830C74" w:rsidRPr="00830C74" w:rsidRDefault="002A4DDF" w:rsidP="002A4DDF">
      <w:pPr>
        <w:spacing w:after="0"/>
        <w:rPr>
          <w:rFonts w:eastAsia="Cambria" w:cs="Arial"/>
          <w:color w:val="auto"/>
          <w:lang w:eastAsia="en-GB"/>
        </w:rPr>
      </w:pPr>
    </w:p>
    <w:p w:rsidR="00830C74" w:rsidRPr="00830C74" w:rsidRDefault="00E26280" w:rsidP="002A4DDF">
      <w:pPr>
        <w:spacing w:after="0"/>
        <w:rPr>
          <w:rFonts w:eastAsia="Cambria" w:cs="Arial"/>
          <w:color w:val="auto"/>
          <w:lang w:eastAsia="en-GB"/>
        </w:rPr>
      </w:pPr>
      <w:r w:rsidRPr="00830C74">
        <w:rPr>
          <w:rFonts w:eastAsia="Cambria" w:cs="Arial"/>
          <w:color w:val="auto"/>
          <w:lang w:eastAsia="en-GB"/>
        </w:rPr>
        <w:t xml:space="preserve">We currently provide a stop smoking service which is available to everyone over the age of 12 years in Lancashire. </w:t>
      </w:r>
    </w:p>
    <w:p w:rsidR="00830C74" w:rsidRPr="00830C74" w:rsidRDefault="002A4DDF" w:rsidP="002A4DDF">
      <w:pPr>
        <w:spacing w:after="0"/>
        <w:rPr>
          <w:rFonts w:eastAsia="Cambria" w:cs="Arial"/>
          <w:color w:val="auto"/>
          <w:lang w:eastAsia="en-GB"/>
        </w:rPr>
      </w:pPr>
    </w:p>
    <w:p w:rsidR="00830C74" w:rsidRPr="00830C74" w:rsidRDefault="00E26280" w:rsidP="002A4DDF">
      <w:pPr>
        <w:spacing w:after="0"/>
        <w:rPr>
          <w:rFonts w:eastAsia="Cambria" w:cs="Arial"/>
          <w:color w:val="auto"/>
          <w:lang w:eastAsia="en-GB"/>
        </w:rPr>
      </w:pPr>
      <w:r w:rsidRPr="00830C74">
        <w:rPr>
          <w:rFonts w:eastAsia="Cambria" w:cs="Arial"/>
          <w:color w:val="auto"/>
          <w:lang w:eastAsia="en-GB"/>
        </w:rPr>
        <w:t xml:space="preserve">We propose to reduce general access to stop smoking services. We would still promote quitting smoking through apps and other digital platforms to those who want to give up. A more targeted offer of behavioural support with advice on stop smoking medicines would focus on </w:t>
      </w:r>
    </w:p>
    <w:p w:rsidR="00830C74" w:rsidRPr="00830C74" w:rsidRDefault="00E26280" w:rsidP="002A4DDF">
      <w:pPr>
        <w:pStyle w:val="ListParagraph"/>
        <w:numPr>
          <w:ilvl w:val="0"/>
          <w:numId w:val="20"/>
        </w:numPr>
        <w:spacing w:after="0"/>
        <w:rPr>
          <w:rFonts w:eastAsia="Cambria" w:cs="Arial"/>
          <w:color w:val="auto"/>
          <w:lang w:eastAsia="en-GB"/>
        </w:rPr>
      </w:pPr>
      <w:r w:rsidRPr="00830C74">
        <w:rPr>
          <w:rFonts w:eastAsia="Cambria" w:cs="Arial"/>
          <w:color w:val="auto"/>
          <w:lang w:eastAsia="en-GB"/>
        </w:rPr>
        <w:t xml:space="preserve">supporting pregnant women who smoke </w:t>
      </w:r>
    </w:p>
    <w:p w:rsidR="00830C74" w:rsidRPr="00830C74" w:rsidRDefault="00E26280" w:rsidP="002A4DDF">
      <w:pPr>
        <w:pStyle w:val="ListParagraph"/>
        <w:numPr>
          <w:ilvl w:val="0"/>
          <w:numId w:val="20"/>
        </w:numPr>
        <w:spacing w:after="0"/>
        <w:rPr>
          <w:rFonts w:eastAsia="Cambria" w:cs="Arial"/>
          <w:color w:val="auto"/>
          <w:lang w:eastAsia="en-GB"/>
        </w:rPr>
      </w:pPr>
      <w:r w:rsidRPr="00830C74">
        <w:rPr>
          <w:rFonts w:eastAsia="Cambria" w:cs="Arial"/>
          <w:color w:val="auto"/>
          <w:lang w:eastAsia="en-GB"/>
        </w:rPr>
        <w:t xml:space="preserve">those where smoking rates remain high, such as routine and manual workers </w:t>
      </w:r>
    </w:p>
    <w:p w:rsidR="00830C74" w:rsidRPr="00830C74" w:rsidRDefault="00E26280" w:rsidP="002A4DDF">
      <w:pPr>
        <w:pStyle w:val="ListParagraph"/>
        <w:numPr>
          <w:ilvl w:val="0"/>
          <w:numId w:val="20"/>
        </w:numPr>
        <w:spacing w:after="0"/>
        <w:rPr>
          <w:rFonts w:eastAsia="Cambria" w:cs="Arial"/>
          <w:color w:val="auto"/>
          <w:lang w:eastAsia="en-GB"/>
        </w:rPr>
      </w:pPr>
      <w:r w:rsidRPr="00830C74">
        <w:rPr>
          <w:rFonts w:eastAsia="Cambria" w:cs="Arial"/>
          <w:color w:val="auto"/>
          <w:lang w:eastAsia="en-GB"/>
        </w:rPr>
        <w:t>those with mental health conditions</w:t>
      </w:r>
    </w:p>
    <w:p w:rsidR="00830C74" w:rsidRPr="00830C74" w:rsidRDefault="00E26280" w:rsidP="002A4DDF">
      <w:pPr>
        <w:pStyle w:val="ListParagraph"/>
        <w:numPr>
          <w:ilvl w:val="0"/>
          <w:numId w:val="20"/>
        </w:numPr>
        <w:spacing w:after="0"/>
        <w:rPr>
          <w:rFonts w:eastAsia="Cambria" w:cs="Arial"/>
          <w:color w:val="auto"/>
          <w:lang w:eastAsia="en-GB"/>
        </w:rPr>
      </w:pPr>
      <w:r w:rsidRPr="00830C74">
        <w:rPr>
          <w:rFonts w:eastAsia="Cambria" w:cs="Arial"/>
          <w:color w:val="auto"/>
          <w:lang w:eastAsia="en-GB"/>
        </w:rPr>
        <w:t xml:space="preserve">those with long-term conditions and/or those dependent on drugs and/or alcohol  </w:t>
      </w:r>
    </w:p>
    <w:p w:rsidR="00830C74" w:rsidRPr="00830C74" w:rsidRDefault="002A4DDF" w:rsidP="00830C74">
      <w:pPr>
        <w:spacing w:after="0"/>
        <w:jc w:val="left"/>
        <w:rPr>
          <w:rFonts w:eastAsia="Cambria" w:cs="Arial"/>
          <w:color w:val="auto"/>
          <w:lang w:eastAsia="en-GB"/>
        </w:rPr>
      </w:pPr>
    </w:p>
    <w:p w:rsidR="00F424B9" w:rsidRPr="00A57D13" w:rsidRDefault="002A4DDF" w:rsidP="005F33B2">
      <w:pPr>
        <w:spacing w:after="0"/>
        <w:jc w:val="left"/>
        <w:rPr>
          <w:rFonts w:eastAsia="Cambria" w:cs="Arial"/>
          <w:color w:val="auto"/>
          <w:lang w:eastAsia="en-GB"/>
        </w:rPr>
      </w:pPr>
    </w:p>
    <w:p w:rsidR="00180732" w:rsidRDefault="00E26280">
      <w:pPr>
        <w:autoSpaceDE/>
        <w:autoSpaceDN/>
        <w:adjustRightInd/>
        <w:spacing w:after="0"/>
        <w:jc w:val="left"/>
        <w:rPr>
          <w:rFonts w:eastAsia="Times New Roman"/>
          <w:b/>
          <w:bCs/>
          <w:color w:val="auto"/>
          <w:sz w:val="40"/>
          <w:szCs w:val="28"/>
          <w:lang w:eastAsia="en-GB"/>
        </w:rPr>
      </w:pPr>
      <w:bookmarkStart w:id="10" w:name="_Toc506888364"/>
      <w:bookmarkStart w:id="11" w:name="_Toc3377430"/>
      <w:r>
        <w:br w:type="page"/>
      </w:r>
    </w:p>
    <w:p w:rsidR="00CB4E6E" w:rsidRDefault="00E26280" w:rsidP="00213BBB">
      <w:pPr>
        <w:pStyle w:val="Heading1"/>
        <w:numPr>
          <w:ilvl w:val="0"/>
          <w:numId w:val="7"/>
        </w:numPr>
        <w:ind w:left="284"/>
      </w:pPr>
      <w:r>
        <w:lastRenderedPageBreak/>
        <w:t xml:space="preserve"> </w:t>
      </w:r>
      <w:bookmarkStart w:id="12" w:name="_Toc9521049"/>
      <w:r w:rsidRPr="00A57D13">
        <w:t>Methodology</w:t>
      </w:r>
      <w:bookmarkEnd w:id="10"/>
      <w:bookmarkEnd w:id="11"/>
      <w:bookmarkEnd w:id="12"/>
    </w:p>
    <w:p w:rsidR="00180732" w:rsidRPr="00180732" w:rsidRDefault="00E26280" w:rsidP="002A4DDF">
      <w:pPr>
        <w:spacing w:after="0"/>
        <w:rPr>
          <w:rFonts w:eastAsia="Times New Roman" w:cs="Times New Roman"/>
          <w:color w:val="auto"/>
          <w:szCs w:val="20"/>
          <w:lang w:eastAsia="en-GB"/>
        </w:rPr>
      </w:pPr>
      <w:r w:rsidRPr="00180732">
        <w:rPr>
          <w:rFonts w:eastAsia="Times New Roman" w:cs="Times New Roman"/>
          <w:color w:val="auto"/>
          <w:szCs w:val="20"/>
          <w:lang w:eastAsia="en-GB"/>
        </w:rPr>
        <w:t xml:space="preserve">For this consultation, we asked the public, staff and partner organisations to give their views. An electronic version of the consultation questionnaire was available online at </w:t>
      </w:r>
      <w:hyperlink r:id="rId10" w:history="1">
        <w:r w:rsidRPr="00134FE7">
          <w:rPr>
            <w:rStyle w:val="Hyperlink"/>
            <w:rFonts w:eastAsia="Times New Roman" w:cs="Times New Roman"/>
            <w:szCs w:val="20"/>
            <w:lang w:eastAsia="en-GB"/>
          </w:rPr>
          <w:t>www.lancashire.gov.uk</w:t>
        </w:r>
      </w:hyperlink>
      <w:r>
        <w:rPr>
          <w:rFonts w:eastAsia="Times New Roman" w:cs="Times New Roman"/>
          <w:color w:val="auto"/>
          <w:szCs w:val="20"/>
          <w:lang w:eastAsia="en-GB"/>
        </w:rPr>
        <w:t xml:space="preserve"> </w:t>
      </w:r>
      <w:r w:rsidRPr="00180732">
        <w:rPr>
          <w:rFonts w:eastAsia="Times New Roman" w:cs="Times New Roman"/>
          <w:color w:val="auto"/>
          <w:szCs w:val="20"/>
          <w:lang w:eastAsia="en-GB"/>
        </w:rPr>
        <w:t>and a paper version by request.</w:t>
      </w:r>
    </w:p>
    <w:p w:rsidR="00180732" w:rsidRPr="00180732" w:rsidRDefault="002A4DDF" w:rsidP="002A4DDF">
      <w:pPr>
        <w:spacing w:after="0"/>
        <w:rPr>
          <w:rFonts w:eastAsia="Times New Roman" w:cs="Times New Roman"/>
          <w:color w:val="auto"/>
          <w:szCs w:val="20"/>
          <w:lang w:eastAsia="en-GB"/>
        </w:rPr>
      </w:pPr>
    </w:p>
    <w:p w:rsidR="00F06F0E" w:rsidRDefault="00E26280" w:rsidP="002A4DDF">
      <w:pPr>
        <w:autoSpaceDE/>
        <w:autoSpaceDN/>
        <w:adjustRightInd/>
        <w:spacing w:after="0"/>
        <w:rPr>
          <w:rFonts w:eastAsia="Times New Roman" w:cs="Times New Roman"/>
          <w:color w:val="auto"/>
          <w:szCs w:val="20"/>
          <w:lang w:eastAsia="en-GB"/>
        </w:rPr>
      </w:pPr>
      <w:r w:rsidRPr="00A57D13">
        <w:rPr>
          <w:rFonts w:eastAsia="Times New Roman" w:cs="Times New Roman"/>
          <w:color w:val="auto"/>
          <w:szCs w:val="20"/>
          <w:lang w:eastAsia="en-GB"/>
        </w:rPr>
        <w:t xml:space="preserve">The fieldwork </w:t>
      </w:r>
      <w:r w:rsidRPr="00A57D13">
        <w:rPr>
          <w:rFonts w:eastAsia="Times New Roman" w:cs="Times New Roman"/>
          <w:color w:val="auto"/>
          <w:szCs w:val="20"/>
          <w:shd w:val="clear" w:color="auto" w:fill="FFFFFF" w:themeFill="background1"/>
          <w:lang w:eastAsia="en-GB"/>
        </w:rPr>
        <w:t>ran for eight</w:t>
      </w:r>
      <w:r>
        <w:rPr>
          <w:rFonts w:eastAsia="Times New Roman" w:cs="Times New Roman"/>
          <w:color w:val="auto"/>
          <w:szCs w:val="20"/>
          <w:shd w:val="clear" w:color="auto" w:fill="FFFFFF" w:themeFill="background1"/>
          <w:lang w:eastAsia="en-GB"/>
        </w:rPr>
        <w:t xml:space="preserve"> </w:t>
      </w:r>
      <w:r w:rsidRPr="00A57D13">
        <w:rPr>
          <w:rFonts w:eastAsia="Times New Roman" w:cs="Times New Roman"/>
          <w:color w:val="auto"/>
          <w:szCs w:val="20"/>
          <w:shd w:val="clear" w:color="auto" w:fill="FFFFFF" w:themeFill="background1"/>
          <w:lang w:eastAsia="en-GB"/>
        </w:rPr>
        <w:t>weeks</w:t>
      </w:r>
      <w:r w:rsidRPr="00A57D13">
        <w:rPr>
          <w:rFonts w:eastAsia="Times New Roman" w:cs="Times New Roman"/>
          <w:color w:val="auto"/>
          <w:szCs w:val="20"/>
          <w:lang w:eastAsia="en-GB"/>
        </w:rPr>
        <w:t xml:space="preserve"> between</w:t>
      </w:r>
      <w:r>
        <w:rPr>
          <w:rFonts w:eastAsia="Times New Roman" w:cs="Times New Roman"/>
          <w:color w:val="auto"/>
          <w:szCs w:val="20"/>
          <w:lang w:eastAsia="en-GB"/>
        </w:rPr>
        <w:t xml:space="preserve"> 18 February</w:t>
      </w:r>
      <w:r>
        <w:rPr>
          <w:rFonts w:cs="Arial"/>
        </w:rPr>
        <w:t xml:space="preserve"> 2019 and 15 April 2019.</w:t>
      </w:r>
      <w:r w:rsidRPr="00A57D13">
        <w:rPr>
          <w:rFonts w:cs="Arial"/>
          <w:color w:val="auto"/>
        </w:rPr>
        <w:t xml:space="preserve"> </w:t>
      </w:r>
      <w:r w:rsidRPr="00A57D13">
        <w:rPr>
          <w:rFonts w:eastAsia="Times New Roman" w:cs="Times New Roman"/>
          <w:color w:val="auto"/>
          <w:szCs w:val="20"/>
          <w:lang w:eastAsia="en-GB"/>
        </w:rPr>
        <w:t>In total</w:t>
      </w:r>
      <w:r>
        <w:rPr>
          <w:rFonts w:eastAsia="Times New Roman" w:cs="Times New Roman"/>
          <w:color w:val="auto"/>
          <w:szCs w:val="20"/>
          <w:lang w:eastAsia="en-GB"/>
        </w:rPr>
        <w:t xml:space="preserve"> for the public/service user </w:t>
      </w:r>
      <w:r w:rsidRPr="009B2F4A">
        <w:rPr>
          <w:rFonts w:eastAsia="Times New Roman" w:cs="Times New Roman"/>
          <w:color w:val="auto"/>
          <w:szCs w:val="20"/>
          <w:lang w:eastAsia="en-GB"/>
        </w:rPr>
        <w:t xml:space="preserve">consultation 17 completed </w:t>
      </w:r>
      <w:r w:rsidRPr="00A57D13">
        <w:rPr>
          <w:rFonts w:eastAsia="Times New Roman" w:cs="Times New Roman"/>
          <w:color w:val="auto"/>
          <w:szCs w:val="20"/>
          <w:lang w:eastAsia="en-GB"/>
        </w:rPr>
        <w:t>questionnaires were returned.</w:t>
      </w:r>
      <w:r>
        <w:rPr>
          <w:rFonts w:eastAsia="Times New Roman" w:cs="Times New Roman"/>
          <w:color w:val="auto"/>
          <w:szCs w:val="20"/>
          <w:lang w:eastAsia="en-GB"/>
        </w:rPr>
        <w:t xml:space="preserve"> </w:t>
      </w:r>
      <w:r w:rsidRPr="00573010">
        <w:rPr>
          <w:rFonts w:eastAsia="Times New Roman" w:cs="Times New Roman"/>
          <w:color w:val="auto"/>
          <w:szCs w:val="20"/>
          <w:lang w:eastAsia="en-GB"/>
        </w:rPr>
        <w:t xml:space="preserve">For </w:t>
      </w:r>
      <w:r>
        <w:rPr>
          <w:rFonts w:eastAsia="Times New Roman" w:cs="Times New Roman"/>
          <w:color w:val="auto"/>
          <w:szCs w:val="20"/>
          <w:lang w:eastAsia="en-GB"/>
        </w:rPr>
        <w:t>the organisation consultation 28</w:t>
      </w:r>
      <w:r w:rsidRPr="00573010">
        <w:rPr>
          <w:rFonts w:eastAsia="Times New Roman" w:cs="Times New Roman"/>
          <w:color w:val="auto"/>
          <w:szCs w:val="20"/>
          <w:lang w:eastAsia="en-GB"/>
        </w:rPr>
        <w:t xml:space="preserve"> completed questionnaires were retu</w:t>
      </w:r>
      <w:r>
        <w:rPr>
          <w:rFonts w:eastAsia="Times New Roman" w:cs="Times New Roman"/>
          <w:color w:val="auto"/>
          <w:szCs w:val="20"/>
          <w:lang w:eastAsia="en-GB"/>
        </w:rPr>
        <w:t>r</w:t>
      </w:r>
      <w:r w:rsidRPr="00573010">
        <w:rPr>
          <w:rFonts w:eastAsia="Times New Roman" w:cs="Times New Roman"/>
          <w:color w:val="auto"/>
          <w:szCs w:val="20"/>
          <w:lang w:eastAsia="en-GB"/>
        </w:rPr>
        <w:t xml:space="preserve">ned. </w:t>
      </w:r>
    </w:p>
    <w:p w:rsidR="00180732" w:rsidRPr="00180732" w:rsidRDefault="002A4DDF" w:rsidP="002A4DDF">
      <w:pPr>
        <w:spacing w:after="0"/>
        <w:rPr>
          <w:rFonts w:eastAsia="Times New Roman" w:cs="Times New Roman"/>
          <w:color w:val="auto"/>
          <w:szCs w:val="20"/>
          <w:lang w:eastAsia="en-GB"/>
        </w:rPr>
      </w:pPr>
    </w:p>
    <w:p w:rsidR="0016763E" w:rsidRDefault="00E26280" w:rsidP="002A4DDF">
      <w:pPr>
        <w:spacing w:after="0"/>
        <w:rPr>
          <w:rFonts w:eastAsia="Times New Roman" w:cs="Times New Roman"/>
          <w:color w:val="auto"/>
          <w:szCs w:val="20"/>
          <w:lang w:eastAsia="en-GB"/>
        </w:rPr>
      </w:pPr>
      <w:r w:rsidRPr="0016763E">
        <w:rPr>
          <w:rFonts w:eastAsia="Times New Roman" w:cs="Times New Roman"/>
          <w:color w:val="auto"/>
          <w:szCs w:val="20"/>
          <w:lang w:eastAsia="en-GB"/>
        </w:rPr>
        <w:t>We promoted the consultation via social media, a press release and panels on relevant pages of the county council website. The consultation was promoted internally to staff via a link to the press release on the intranet and to county councillors via C-First (the councillors' portal). A stakeholder email from the Chief Executive was sent to Chief Executives of district and unitary councils, health, Clinical Commissioning Groups and MPs.</w:t>
      </w:r>
    </w:p>
    <w:p w:rsidR="0016763E" w:rsidRDefault="002A4DDF" w:rsidP="002A4DDF">
      <w:pPr>
        <w:spacing w:after="0"/>
        <w:rPr>
          <w:rFonts w:eastAsia="Times New Roman" w:cs="Times New Roman"/>
          <w:color w:val="auto"/>
          <w:szCs w:val="20"/>
          <w:lang w:eastAsia="en-GB"/>
        </w:rPr>
      </w:pPr>
    </w:p>
    <w:p w:rsidR="00180732" w:rsidRPr="00180732" w:rsidRDefault="00E26280" w:rsidP="002A4DDF">
      <w:pPr>
        <w:spacing w:after="0"/>
        <w:rPr>
          <w:rFonts w:eastAsia="Times New Roman" w:cs="Times New Roman"/>
          <w:color w:val="auto"/>
          <w:szCs w:val="20"/>
          <w:lang w:eastAsia="en-GB"/>
        </w:rPr>
      </w:pPr>
      <w:r w:rsidRPr="00F06F0E">
        <w:rPr>
          <w:rFonts w:eastAsia="Times New Roman" w:cs="Times New Roman"/>
          <w:color w:val="auto"/>
          <w:szCs w:val="20"/>
          <w:lang w:eastAsia="en-GB"/>
        </w:rPr>
        <w:t>The service users/general public questionnaire introduced the consultation by outlining what stop smoking services currently offer and then outlining how stop smoking services are proposed to work in future. A brief summary of the proposed timescales was also given along with more detail about how to take part in the consultation.</w:t>
      </w:r>
    </w:p>
    <w:p w:rsidR="00180732" w:rsidRPr="00180732" w:rsidRDefault="002A4DDF" w:rsidP="00180732">
      <w:pPr>
        <w:spacing w:after="0"/>
        <w:jc w:val="left"/>
        <w:rPr>
          <w:rFonts w:eastAsia="Times New Roman" w:cs="Times New Roman"/>
          <w:color w:val="auto"/>
          <w:szCs w:val="20"/>
          <w:lang w:eastAsia="en-GB"/>
        </w:rPr>
      </w:pPr>
    </w:p>
    <w:p w:rsidR="00180732" w:rsidRPr="00180732" w:rsidRDefault="00E26280" w:rsidP="002A4DDF">
      <w:pPr>
        <w:spacing w:after="0"/>
        <w:rPr>
          <w:rFonts w:eastAsia="Times New Roman" w:cs="Times New Roman"/>
          <w:color w:val="auto"/>
          <w:szCs w:val="20"/>
          <w:lang w:eastAsia="en-GB"/>
        </w:rPr>
      </w:pPr>
      <w:r w:rsidRPr="00F06F0E">
        <w:rPr>
          <w:rFonts w:eastAsia="Times New Roman" w:cs="Times New Roman"/>
          <w:color w:val="auto"/>
          <w:szCs w:val="20"/>
          <w:lang w:eastAsia="en-GB"/>
        </w:rPr>
        <w:t xml:space="preserve">The main </w:t>
      </w:r>
      <w:r w:rsidRPr="00775F6C">
        <w:rPr>
          <w:rFonts w:eastAsia="Times New Roman" w:cs="Times New Roman"/>
          <w:color w:val="auto"/>
          <w:szCs w:val="20"/>
          <w:lang w:eastAsia="en-GB"/>
        </w:rPr>
        <w:t>section of this questionnaire included eleven questions. It covered four main topics: use of the stop smoking services, finding out about support/help, using digital technology and views on the proposal. The questions</w:t>
      </w:r>
      <w:r w:rsidRPr="00F06F0E">
        <w:rPr>
          <w:rFonts w:eastAsia="Times New Roman" w:cs="Times New Roman"/>
          <w:color w:val="auto"/>
          <w:szCs w:val="20"/>
          <w:lang w:eastAsia="en-GB"/>
        </w:rPr>
        <w:t xml:space="preserve"> about the proposal asked respondents: how strongly they agree or disagree with the proposal; why they agree or disagree with the proposal; how the proposal will affect them; and if respondents think there is anything else that we need to consider or that we could do differently.</w:t>
      </w:r>
      <w:r w:rsidRPr="00180732">
        <w:rPr>
          <w:rFonts w:eastAsia="Times New Roman" w:cs="Times New Roman"/>
          <w:color w:val="auto"/>
          <w:szCs w:val="20"/>
          <w:lang w:eastAsia="en-GB"/>
        </w:rPr>
        <w:t xml:space="preserve"> </w:t>
      </w:r>
    </w:p>
    <w:p w:rsidR="00180732" w:rsidRPr="00180732" w:rsidRDefault="002A4DDF" w:rsidP="002A4DDF">
      <w:pPr>
        <w:spacing w:after="0"/>
        <w:rPr>
          <w:rFonts w:eastAsia="Times New Roman" w:cs="Times New Roman"/>
          <w:color w:val="auto"/>
          <w:szCs w:val="20"/>
          <w:lang w:eastAsia="en-GB"/>
        </w:rPr>
      </w:pPr>
    </w:p>
    <w:p w:rsidR="00180732" w:rsidRPr="00180732" w:rsidRDefault="00E26280" w:rsidP="002A4DDF">
      <w:pPr>
        <w:spacing w:after="0"/>
        <w:rPr>
          <w:rFonts w:eastAsia="Times New Roman" w:cs="Times New Roman"/>
          <w:color w:val="auto"/>
          <w:szCs w:val="20"/>
          <w:lang w:eastAsia="en-GB"/>
        </w:rPr>
      </w:pPr>
      <w:r w:rsidRPr="00180732">
        <w:rPr>
          <w:rFonts w:eastAsia="Times New Roman" w:cs="Times New Roman"/>
          <w:color w:val="auto"/>
          <w:szCs w:val="20"/>
          <w:lang w:eastAsia="en-GB"/>
        </w:rPr>
        <w:t>The remaining questions asked respondents for information about themselves. For example, if they are a deaf person or have a disability. Th</w:t>
      </w:r>
      <w:r>
        <w:rPr>
          <w:rFonts w:eastAsia="Times New Roman" w:cs="Times New Roman"/>
          <w:color w:val="auto"/>
          <w:szCs w:val="20"/>
          <w:lang w:eastAsia="en-GB"/>
        </w:rPr>
        <w:t>is information is presented in A</w:t>
      </w:r>
      <w:r w:rsidRPr="00180732">
        <w:rPr>
          <w:rFonts w:eastAsia="Times New Roman" w:cs="Times New Roman"/>
          <w:color w:val="auto"/>
          <w:szCs w:val="20"/>
          <w:lang w:eastAsia="en-GB"/>
        </w:rPr>
        <w:t xml:space="preserve">ppendix 1. </w:t>
      </w:r>
    </w:p>
    <w:p w:rsidR="00180732" w:rsidRPr="00180732" w:rsidRDefault="002A4DDF" w:rsidP="002A4DDF">
      <w:pPr>
        <w:spacing w:after="0"/>
        <w:rPr>
          <w:rFonts w:eastAsia="Times New Roman" w:cs="Times New Roman"/>
          <w:color w:val="auto"/>
          <w:szCs w:val="20"/>
          <w:lang w:eastAsia="en-GB"/>
        </w:rPr>
      </w:pPr>
    </w:p>
    <w:p w:rsidR="00180732" w:rsidRDefault="00E26280" w:rsidP="002A4DDF">
      <w:pPr>
        <w:spacing w:after="0"/>
        <w:rPr>
          <w:rFonts w:eastAsia="Times New Roman" w:cs="Times New Roman"/>
          <w:color w:val="auto"/>
          <w:szCs w:val="20"/>
          <w:lang w:eastAsia="en-GB"/>
        </w:rPr>
      </w:pPr>
      <w:r w:rsidRPr="00F06F0E">
        <w:rPr>
          <w:rFonts w:eastAsia="Times New Roman" w:cs="Times New Roman"/>
          <w:color w:val="auto"/>
          <w:szCs w:val="20"/>
          <w:lang w:eastAsia="en-GB"/>
        </w:rPr>
        <w:t xml:space="preserve">The questionnaire </w:t>
      </w:r>
      <w:r>
        <w:rPr>
          <w:rFonts w:eastAsia="Times New Roman" w:cs="Times New Roman"/>
          <w:color w:val="auto"/>
          <w:szCs w:val="20"/>
          <w:lang w:eastAsia="en-GB"/>
        </w:rPr>
        <w:t xml:space="preserve">for organisations </w:t>
      </w:r>
      <w:r w:rsidRPr="00F06F0E">
        <w:rPr>
          <w:rFonts w:eastAsia="Times New Roman" w:cs="Times New Roman"/>
          <w:color w:val="auto"/>
          <w:szCs w:val="20"/>
          <w:lang w:eastAsia="en-GB"/>
        </w:rPr>
        <w:t>introduced the consultation by outlining what stop smoking services currently offer and then outlining how stop smoking services are proposed to work in future. A brief summary of the proposed timescales was also given along with more detail about how to take part in the consultation.</w:t>
      </w:r>
    </w:p>
    <w:p w:rsidR="00F06F0E" w:rsidRPr="00180732" w:rsidRDefault="002A4DDF" w:rsidP="002A4DDF">
      <w:pPr>
        <w:spacing w:after="0"/>
        <w:rPr>
          <w:rFonts w:eastAsia="Times New Roman" w:cs="Times New Roman"/>
          <w:color w:val="auto"/>
          <w:szCs w:val="20"/>
          <w:lang w:eastAsia="en-GB"/>
        </w:rPr>
      </w:pPr>
    </w:p>
    <w:p w:rsidR="00180732" w:rsidRPr="00180732" w:rsidRDefault="00E26280" w:rsidP="002A4DDF">
      <w:pPr>
        <w:spacing w:after="0"/>
        <w:rPr>
          <w:rFonts w:eastAsia="Times New Roman" w:cs="Times New Roman"/>
          <w:color w:val="auto"/>
          <w:szCs w:val="20"/>
          <w:lang w:eastAsia="en-GB"/>
        </w:rPr>
      </w:pPr>
      <w:r w:rsidRPr="00180732">
        <w:rPr>
          <w:rFonts w:eastAsia="Times New Roman" w:cs="Times New Roman"/>
          <w:color w:val="auto"/>
          <w:szCs w:val="20"/>
          <w:lang w:eastAsia="en-GB"/>
        </w:rPr>
        <w:t>The main section of this questionnaire included four questions focused on eliciting respondents' views on the proposal. The questions were: how strongly do agree or disagree with the proposal; why do you agree or disagree with the proposal; how would the proposal affect their organisation; and if they think there is anything else that we need to consider or that we could do differently. Respondents were also asked which organisation they were responding on behalf of and what their role is within their organisation.</w:t>
      </w:r>
    </w:p>
    <w:p w:rsidR="00180732" w:rsidRPr="00180732" w:rsidRDefault="002A4DDF" w:rsidP="002A4DDF">
      <w:pPr>
        <w:spacing w:after="0"/>
        <w:rPr>
          <w:rFonts w:eastAsia="Times New Roman" w:cs="Times New Roman"/>
          <w:color w:val="auto"/>
          <w:szCs w:val="20"/>
          <w:lang w:eastAsia="en-GB"/>
        </w:rPr>
      </w:pPr>
    </w:p>
    <w:p w:rsidR="00180732" w:rsidRPr="00180732" w:rsidRDefault="00E26280" w:rsidP="002A4DDF">
      <w:pPr>
        <w:spacing w:after="0"/>
        <w:rPr>
          <w:rFonts w:eastAsia="Times New Roman" w:cs="Times New Roman"/>
          <w:color w:val="auto"/>
          <w:szCs w:val="20"/>
          <w:lang w:eastAsia="en-GB"/>
        </w:rPr>
      </w:pPr>
      <w:r w:rsidRPr="00180732">
        <w:rPr>
          <w:rFonts w:eastAsia="Times New Roman" w:cs="Times New Roman"/>
          <w:color w:val="auto"/>
          <w:szCs w:val="20"/>
          <w:lang w:eastAsia="en-GB"/>
        </w:rPr>
        <w:t xml:space="preserve">In this report respondents' responses to the open questions have been classified against a coding frame to analyse the qualitative data. Coding is the process of </w:t>
      </w:r>
      <w:r w:rsidRPr="00180732">
        <w:rPr>
          <w:rFonts w:eastAsia="Times New Roman" w:cs="Times New Roman"/>
          <w:color w:val="auto"/>
          <w:szCs w:val="20"/>
          <w:lang w:eastAsia="en-GB"/>
        </w:rPr>
        <w:lastRenderedPageBreak/>
        <w:t xml:space="preserve">combining the issues, themes and ideas in qualitative open responses into a set of codes. The codes are given meaningful names that relate to the issue, so that during close reading of responses it can be seen when similar issues relate to a similar code. As the analysis process continues the coding frame is added to and refined as new issues are raised by respondents. All responses to open questions are then coded against the coding frame, and can be subsequently analysed as quantitative or qualitative data. </w:t>
      </w:r>
    </w:p>
    <w:p w:rsidR="00180732" w:rsidRDefault="002A4DDF" w:rsidP="002A4DDF">
      <w:pPr>
        <w:spacing w:after="0"/>
        <w:rPr>
          <w:rFonts w:eastAsia="Times New Roman" w:cs="Times New Roman"/>
          <w:color w:val="auto"/>
          <w:szCs w:val="20"/>
          <w:lang w:eastAsia="en-GB"/>
        </w:rPr>
      </w:pPr>
    </w:p>
    <w:p w:rsidR="00993A6D" w:rsidRPr="00731AE5" w:rsidRDefault="00E26280" w:rsidP="002A4DDF">
      <w:pPr>
        <w:spacing w:after="0"/>
        <w:rPr>
          <w:rFonts w:eastAsia="Times New Roman" w:cs="Arial"/>
          <w:color w:val="auto"/>
          <w:highlight w:val="yellow"/>
          <w:lang w:eastAsia="en-GB"/>
        </w:rPr>
      </w:pPr>
      <w:r w:rsidRPr="00731AE5">
        <w:rPr>
          <w:rFonts w:eastAsia="Times New Roman" w:cs="Arial"/>
          <w:color w:val="auto"/>
          <w:lang w:eastAsia="en-GB"/>
        </w:rPr>
        <w:t>Consultation workshops with partner o</w:t>
      </w:r>
      <w:r>
        <w:rPr>
          <w:rFonts w:eastAsia="Times New Roman" w:cs="Arial"/>
          <w:color w:val="auto"/>
          <w:lang w:eastAsia="en-GB"/>
        </w:rPr>
        <w:t xml:space="preserve">rganisations were held </w:t>
      </w:r>
      <w:r w:rsidRPr="00332A81">
        <w:rPr>
          <w:rFonts w:eastAsia="Times New Roman" w:cs="Arial"/>
          <w:color w:val="auto"/>
          <w:lang w:eastAsia="en-GB"/>
        </w:rPr>
        <w:t xml:space="preserve">between 11 March and </w:t>
      </w:r>
      <w:r w:rsidRPr="001359CC">
        <w:rPr>
          <w:rFonts w:eastAsia="Times New Roman" w:cs="Arial"/>
          <w:color w:val="auto"/>
          <w:lang w:eastAsia="en-GB"/>
        </w:rPr>
        <w:t>18 March</w:t>
      </w:r>
      <w:r w:rsidRPr="00332A81">
        <w:rPr>
          <w:rFonts w:eastAsia="Times New Roman" w:cs="Arial"/>
          <w:color w:val="auto"/>
          <w:lang w:eastAsia="en-GB"/>
        </w:rPr>
        <w:t xml:space="preserve"> 2019</w:t>
      </w:r>
      <w:r>
        <w:rPr>
          <w:rFonts w:eastAsia="Times New Roman" w:cs="Arial"/>
          <w:color w:val="auto"/>
          <w:lang w:eastAsia="en-GB"/>
        </w:rPr>
        <w:t>. In total, 31</w:t>
      </w:r>
      <w:r w:rsidRPr="00731AE5">
        <w:rPr>
          <w:rFonts w:eastAsia="Times New Roman" w:cs="Arial"/>
          <w:color w:val="auto"/>
          <w:lang w:eastAsia="en-GB"/>
        </w:rPr>
        <w:t xml:space="preserve"> people attended the workshops.  </w:t>
      </w:r>
    </w:p>
    <w:p w:rsidR="00993A6D" w:rsidRPr="00731AE5" w:rsidRDefault="002A4DDF" w:rsidP="002A4DDF">
      <w:pPr>
        <w:spacing w:after="0"/>
        <w:rPr>
          <w:rFonts w:eastAsia="Times New Roman" w:cs="Arial"/>
          <w:color w:val="auto"/>
          <w:lang w:eastAsia="en-GB"/>
        </w:rPr>
      </w:pPr>
    </w:p>
    <w:p w:rsidR="00993A6D" w:rsidRDefault="00E26280" w:rsidP="002A4DDF">
      <w:pPr>
        <w:spacing w:after="0"/>
        <w:rPr>
          <w:rFonts w:eastAsia="Times New Roman" w:cs="Arial"/>
          <w:color w:val="auto"/>
          <w:lang w:eastAsia="en-GB"/>
        </w:rPr>
      </w:pPr>
      <w:r w:rsidRPr="00731AE5">
        <w:rPr>
          <w:rFonts w:eastAsia="Times New Roman" w:cs="Arial"/>
          <w:color w:val="auto"/>
          <w:lang w:eastAsia="en-GB"/>
        </w:rPr>
        <w:t>Responses are included from:</w:t>
      </w:r>
    </w:p>
    <w:p w:rsidR="00993A6D" w:rsidRPr="00993A6D" w:rsidRDefault="00E26280" w:rsidP="002A4DDF">
      <w:pPr>
        <w:pStyle w:val="ListParagraph"/>
        <w:numPr>
          <w:ilvl w:val="0"/>
          <w:numId w:val="29"/>
        </w:numPr>
        <w:spacing w:after="0"/>
        <w:rPr>
          <w:rFonts w:eastAsia="Times New Roman" w:cs="Arial"/>
          <w:color w:val="auto"/>
          <w:lang w:eastAsia="en-GB"/>
        </w:rPr>
      </w:pPr>
      <w:r w:rsidRPr="00993A6D">
        <w:rPr>
          <w:rFonts w:eastAsia="Times New Roman" w:cs="Arial"/>
          <w:color w:val="auto"/>
          <w:lang w:eastAsia="en-GB"/>
        </w:rPr>
        <w:t>CCG Representatives, n=4</w:t>
      </w:r>
    </w:p>
    <w:p w:rsidR="00993A6D" w:rsidRPr="00993A6D" w:rsidRDefault="00E26280" w:rsidP="002A4DDF">
      <w:pPr>
        <w:pStyle w:val="ListParagraph"/>
        <w:numPr>
          <w:ilvl w:val="0"/>
          <w:numId w:val="29"/>
        </w:numPr>
        <w:spacing w:after="0"/>
        <w:rPr>
          <w:rFonts w:eastAsia="Times New Roman" w:cs="Arial"/>
          <w:color w:val="auto"/>
          <w:lang w:eastAsia="en-GB"/>
        </w:rPr>
      </w:pPr>
      <w:r w:rsidRPr="00993A6D">
        <w:rPr>
          <w:rFonts w:eastAsia="Times New Roman" w:cs="Arial"/>
          <w:color w:val="auto"/>
          <w:lang w:eastAsia="en-GB"/>
        </w:rPr>
        <w:t>Health and Wellbeing Partnership Res, n=13</w:t>
      </w:r>
    </w:p>
    <w:p w:rsidR="00993A6D" w:rsidRPr="001359CC" w:rsidRDefault="00E26280" w:rsidP="002A4DDF">
      <w:pPr>
        <w:pStyle w:val="ListParagraph"/>
        <w:numPr>
          <w:ilvl w:val="0"/>
          <w:numId w:val="29"/>
        </w:numPr>
        <w:spacing w:after="0"/>
        <w:rPr>
          <w:rFonts w:eastAsia="Times New Roman" w:cs="Arial"/>
          <w:color w:val="auto"/>
          <w:lang w:eastAsia="en-GB"/>
        </w:rPr>
      </w:pPr>
      <w:r w:rsidRPr="00993A6D">
        <w:rPr>
          <w:rFonts w:eastAsia="Times New Roman" w:cs="Arial"/>
          <w:color w:val="auto"/>
          <w:lang w:eastAsia="en-GB"/>
        </w:rPr>
        <w:t>Health Leads, n=14</w:t>
      </w:r>
    </w:p>
    <w:p w:rsidR="00993A6D" w:rsidRPr="00731AE5" w:rsidRDefault="002A4DDF" w:rsidP="00993A6D">
      <w:pPr>
        <w:spacing w:after="0"/>
        <w:jc w:val="left"/>
        <w:rPr>
          <w:rFonts w:eastAsia="Times New Roman" w:cs="Arial"/>
          <w:color w:val="auto"/>
          <w:lang w:eastAsia="en-GB"/>
        </w:rPr>
      </w:pPr>
    </w:p>
    <w:p w:rsidR="00993A6D" w:rsidRPr="003A15EC" w:rsidRDefault="00E26280" w:rsidP="002A4DDF">
      <w:pPr>
        <w:spacing w:after="0"/>
        <w:rPr>
          <w:rFonts w:eastAsia="Times New Roman" w:cs="Arial"/>
          <w:color w:val="auto"/>
          <w:lang w:eastAsia="en-GB"/>
        </w:rPr>
      </w:pPr>
      <w:r w:rsidRPr="00731AE5">
        <w:rPr>
          <w:rFonts w:eastAsia="Times New Roman" w:cs="Arial"/>
          <w:color w:val="auto"/>
          <w:lang w:eastAsia="en-GB"/>
        </w:rPr>
        <w:t>The sessions were recorded by dedicated note-takers, with responses collated and analysed using 'Framework Method'</w:t>
      </w:r>
      <w:r>
        <w:rPr>
          <w:rFonts w:eastAsia="Times New Roman" w:cs="Arial"/>
          <w:color w:val="auto"/>
          <w:vertAlign w:val="superscript"/>
          <w:lang w:eastAsia="en-GB"/>
        </w:rPr>
        <w:footnoteReference w:id="1"/>
      </w:r>
      <w:r w:rsidRPr="00731AE5">
        <w:rPr>
          <w:rFonts w:eastAsia="Times New Roman" w:cs="Arial"/>
          <w:color w:val="auto"/>
          <w:lang w:eastAsia="en-GB"/>
        </w:rPr>
        <w:t xml:space="preserve"> to identify proposa</w:t>
      </w:r>
      <w:r>
        <w:rPr>
          <w:rFonts w:eastAsia="Times New Roman" w:cs="Arial"/>
          <w:color w:val="auto"/>
          <w:lang w:eastAsia="en-GB"/>
        </w:rPr>
        <w:t>l responses and emergent themes.</w:t>
      </w:r>
    </w:p>
    <w:p w:rsidR="00993A6D" w:rsidRPr="00180732" w:rsidRDefault="002A4DDF" w:rsidP="002A4DDF">
      <w:pPr>
        <w:spacing w:after="0"/>
        <w:rPr>
          <w:rFonts w:eastAsia="Times New Roman" w:cs="Times New Roman"/>
          <w:color w:val="auto"/>
          <w:szCs w:val="20"/>
          <w:lang w:eastAsia="en-GB"/>
        </w:rPr>
      </w:pPr>
    </w:p>
    <w:p w:rsidR="00233A6E" w:rsidRDefault="00E26280" w:rsidP="002A4DDF">
      <w:pPr>
        <w:spacing w:after="0"/>
        <w:rPr>
          <w:rFonts w:eastAsia="Times New Roman" w:cs="Times New Roman"/>
          <w:color w:val="auto"/>
          <w:szCs w:val="20"/>
          <w:lang w:eastAsia="en-GB"/>
        </w:rPr>
      </w:pPr>
      <w:r w:rsidRPr="00180732">
        <w:rPr>
          <w:rFonts w:eastAsia="Times New Roman" w:cs="Times New Roman"/>
          <w:color w:val="auto"/>
          <w:szCs w:val="20"/>
          <w:lang w:eastAsia="en-GB"/>
        </w:rPr>
        <w:t>During the consultation period also we received feedback on our proposal in</w:t>
      </w:r>
      <w:r>
        <w:rPr>
          <w:rFonts w:eastAsia="Times New Roman" w:cs="Times New Roman"/>
          <w:color w:val="auto"/>
          <w:szCs w:val="20"/>
          <w:lang w:eastAsia="en-GB"/>
        </w:rPr>
        <w:t xml:space="preserve"> the form of letters/emails from Lancaster City Council, University Hospitals of Morecambe Bay NHS Foundation Trust and Morecambe Bay Integrated Care Partnership.</w:t>
      </w:r>
    </w:p>
    <w:p w:rsidR="00180732" w:rsidRPr="00180732" w:rsidRDefault="002A4DDF" w:rsidP="00180732">
      <w:pPr>
        <w:spacing w:after="0"/>
        <w:jc w:val="left"/>
        <w:rPr>
          <w:rFonts w:eastAsia="Times New Roman" w:cs="Times New Roman"/>
          <w:color w:val="auto"/>
          <w:szCs w:val="20"/>
          <w:lang w:eastAsia="en-GB"/>
        </w:rPr>
      </w:pPr>
    </w:p>
    <w:p w:rsidR="008B5F9D" w:rsidRPr="00A57D13" w:rsidRDefault="00E26280" w:rsidP="002A4DDF">
      <w:pPr>
        <w:pStyle w:val="Heading2"/>
        <w:numPr>
          <w:ilvl w:val="1"/>
          <w:numId w:val="30"/>
        </w:numPr>
        <w:jc w:val="left"/>
        <w:rPr>
          <w:color w:val="auto"/>
        </w:rPr>
      </w:pPr>
      <w:bookmarkStart w:id="13" w:name="_Toc507754828"/>
      <w:bookmarkStart w:id="14" w:name="_Toc514281689"/>
      <w:bookmarkStart w:id="15" w:name="_Toc514406089"/>
      <w:bookmarkStart w:id="16" w:name="_Toc515650169"/>
      <w:bookmarkStart w:id="17" w:name="_Toc515740311"/>
      <w:bookmarkStart w:id="18" w:name="_Toc515740405"/>
      <w:bookmarkStart w:id="19" w:name="_Toc515968726"/>
      <w:bookmarkStart w:id="20" w:name="_Toc515973061"/>
      <w:bookmarkStart w:id="21" w:name="_Toc519601152"/>
      <w:bookmarkStart w:id="22" w:name="_Toc519611004"/>
      <w:bookmarkStart w:id="23" w:name="_Toc519611095"/>
      <w:bookmarkStart w:id="24" w:name="_Toc519666820"/>
      <w:bookmarkStart w:id="25" w:name="_Toc519675706"/>
      <w:bookmarkStart w:id="26" w:name="_Toc522260993"/>
      <w:bookmarkStart w:id="27" w:name="_Toc522603634"/>
      <w:bookmarkStart w:id="28" w:name="_Toc522621319"/>
      <w:bookmarkStart w:id="29" w:name="_Toc522621508"/>
      <w:bookmarkStart w:id="30" w:name="_Toc3377431"/>
      <w:bookmarkStart w:id="31" w:name="_Toc3377481"/>
      <w:bookmarkStart w:id="32" w:name="_Toc3377525"/>
      <w:bookmarkStart w:id="33" w:name="_Toc3377569"/>
      <w:bookmarkStart w:id="34" w:name="_Toc3377594"/>
      <w:bookmarkStart w:id="35" w:name="_Toc3377610"/>
      <w:bookmarkStart w:id="36" w:name="_Toc3377667"/>
      <w:bookmarkStart w:id="37" w:name="_Toc3377733"/>
      <w:bookmarkStart w:id="38" w:name="_Toc3377782"/>
      <w:bookmarkStart w:id="39" w:name="_Toc3385089"/>
      <w:bookmarkStart w:id="40" w:name="_Toc3386273"/>
      <w:bookmarkStart w:id="41" w:name="_Toc3386353"/>
      <w:bookmarkStart w:id="42" w:name="_Toc3387005"/>
      <w:bookmarkStart w:id="43" w:name="_Toc3387184"/>
      <w:bookmarkStart w:id="44" w:name="_Toc3387514"/>
      <w:bookmarkStart w:id="45" w:name="_Toc3388459"/>
      <w:bookmarkStart w:id="46" w:name="_Toc3388625"/>
      <w:bookmarkStart w:id="47" w:name="_Toc3388639"/>
      <w:bookmarkStart w:id="48" w:name="_Toc3388745"/>
      <w:bookmarkStart w:id="49" w:name="_Toc3471969"/>
      <w:bookmarkStart w:id="50" w:name="_Toc3816235"/>
      <w:bookmarkStart w:id="51" w:name="_Toc3888717"/>
      <w:bookmarkStart w:id="52" w:name="_Toc3888932"/>
      <w:bookmarkStart w:id="53" w:name="_Toc3890909"/>
      <w:bookmarkStart w:id="54" w:name="_Toc8583891"/>
      <w:bookmarkStart w:id="55" w:name="_Toc8716642"/>
      <w:bookmarkStart w:id="56" w:name="_Toc9521050"/>
      <w:bookmarkStart w:id="57" w:name="_Toc506888365"/>
      <w:bookmarkStart w:id="58" w:name="_Toc3377433"/>
      <w:bookmarkStart w:id="59" w:name="_Toc952105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A57D13">
        <w:rPr>
          <w:color w:val="auto"/>
        </w:rPr>
        <w:t>Limitations</w:t>
      </w:r>
      <w:bookmarkEnd w:id="57"/>
      <w:bookmarkEnd w:id="58"/>
      <w:bookmarkEnd w:id="59"/>
    </w:p>
    <w:p w:rsidR="009B1D72" w:rsidRPr="001359CC" w:rsidRDefault="00E26280" w:rsidP="002A4DDF">
      <w:pPr>
        <w:spacing w:after="0"/>
        <w:rPr>
          <w:rFonts w:eastAsia="Cambria" w:cs="Arial"/>
          <w:color w:val="auto"/>
          <w:lang w:eastAsia="en-GB"/>
        </w:rPr>
      </w:pPr>
      <w:r w:rsidRPr="0016763E">
        <w:rPr>
          <w:rFonts w:eastAsia="Cambria" w:cs="Arial"/>
          <w:color w:val="auto"/>
          <w:lang w:eastAsia="en-GB"/>
        </w:rPr>
        <w:t xml:space="preserve">The findings presented in this report cannot be assumed to be fully representative of the views of people who use the </w:t>
      </w:r>
      <w:r>
        <w:rPr>
          <w:rFonts w:eastAsia="Cambria" w:cs="Arial"/>
          <w:color w:val="auto"/>
          <w:lang w:eastAsia="en-GB"/>
        </w:rPr>
        <w:t>Stop Smoking Service</w:t>
      </w:r>
      <w:r w:rsidRPr="0016763E">
        <w:rPr>
          <w:rFonts w:eastAsia="Cambria" w:cs="Arial"/>
          <w:color w:val="auto"/>
          <w:lang w:eastAsia="en-GB"/>
        </w:rPr>
        <w:t>. Neither can they be assumed to be fully representative of the population of Lancashire. They should only be taken to reflect the views of people who were made aware of the consultation, and had the opportunity and felt compelled to respond.</w:t>
      </w:r>
    </w:p>
    <w:p w:rsidR="0016763E" w:rsidRDefault="002A4DDF" w:rsidP="002A4DDF">
      <w:pPr>
        <w:spacing w:after="0"/>
        <w:rPr>
          <w:color w:val="auto"/>
          <w:lang w:eastAsia="en-GB"/>
        </w:rPr>
      </w:pPr>
    </w:p>
    <w:p w:rsidR="0014208E" w:rsidRPr="001359CC" w:rsidRDefault="00E26280" w:rsidP="002A4DDF">
      <w:pPr>
        <w:spacing w:after="0"/>
        <w:rPr>
          <w:color w:val="auto"/>
          <w:lang w:eastAsia="en-GB"/>
        </w:rPr>
      </w:pPr>
      <w:r w:rsidRPr="001359CC">
        <w:rPr>
          <w:color w:val="auto"/>
          <w:lang w:eastAsia="en-GB"/>
        </w:rPr>
        <w:t>Of the 27 recorded survey responses from partner organisations, 37% (n=10) of these were from staff from one organisation (the current service provider).</w:t>
      </w:r>
    </w:p>
    <w:p w:rsidR="00180732" w:rsidRDefault="00E26280">
      <w:pPr>
        <w:autoSpaceDE/>
        <w:autoSpaceDN/>
        <w:adjustRightInd/>
        <w:spacing w:after="0"/>
        <w:jc w:val="left"/>
        <w:rPr>
          <w:rFonts w:eastAsia="Times New Roman"/>
          <w:b/>
          <w:bCs/>
          <w:color w:val="auto"/>
          <w:sz w:val="40"/>
          <w:szCs w:val="28"/>
          <w:highlight w:val="lightGray"/>
          <w:lang w:eastAsia="en-GB"/>
        </w:rPr>
      </w:pPr>
      <w:bookmarkStart w:id="60" w:name="_Toc506888367"/>
      <w:bookmarkStart w:id="61" w:name="_Toc3377434"/>
      <w:r>
        <w:rPr>
          <w:highlight w:val="lightGray"/>
        </w:rPr>
        <w:br w:type="page"/>
      </w:r>
    </w:p>
    <w:p w:rsidR="00626346" w:rsidRPr="009E6227" w:rsidRDefault="00E26280" w:rsidP="002A4DDF">
      <w:pPr>
        <w:pStyle w:val="Heading1"/>
        <w:numPr>
          <w:ilvl w:val="0"/>
          <w:numId w:val="30"/>
        </w:numPr>
        <w:ind w:left="284"/>
      </w:pPr>
      <w:r>
        <w:lastRenderedPageBreak/>
        <w:t xml:space="preserve"> </w:t>
      </w:r>
      <w:bookmarkStart w:id="62" w:name="_Toc9521053"/>
      <w:r w:rsidRPr="00A57D13">
        <w:t>Main findings</w:t>
      </w:r>
      <w:bookmarkEnd w:id="60"/>
      <w:bookmarkEnd w:id="61"/>
      <w:r>
        <w:t xml:space="preserve"> – public consultation</w:t>
      </w:r>
      <w:bookmarkEnd w:id="62"/>
      <w:r>
        <w:t xml:space="preserve"> </w:t>
      </w:r>
    </w:p>
    <w:p w:rsidR="00626346" w:rsidRPr="00A57D13" w:rsidRDefault="00E26280" w:rsidP="004D4415">
      <w:pPr>
        <w:pStyle w:val="Heading2"/>
        <w:spacing w:after="0"/>
        <w:rPr>
          <w:color w:val="auto"/>
        </w:rPr>
      </w:pPr>
      <w:bookmarkStart w:id="63" w:name="_Toc3377435"/>
      <w:bookmarkStart w:id="64" w:name="_Toc9521054"/>
      <w:r w:rsidRPr="00A57D13">
        <w:rPr>
          <w:rFonts w:eastAsia="Cambria"/>
          <w:color w:val="auto"/>
        </w:rPr>
        <w:t xml:space="preserve">4.1 Use of the </w:t>
      </w:r>
      <w:bookmarkEnd w:id="63"/>
      <w:r>
        <w:rPr>
          <w:rFonts w:eastAsia="Cambria"/>
          <w:color w:val="auto"/>
        </w:rPr>
        <w:t>Stop Smoking Service</w:t>
      </w:r>
      <w:bookmarkEnd w:id="64"/>
    </w:p>
    <w:p w:rsidR="00626346" w:rsidRPr="003C34F0" w:rsidRDefault="002A4DDF" w:rsidP="00626346">
      <w:pPr>
        <w:spacing w:after="0"/>
        <w:jc w:val="left"/>
        <w:rPr>
          <w:color w:val="auto"/>
          <w:sz w:val="16"/>
          <w:szCs w:val="16"/>
          <w:lang w:eastAsia="en-GB"/>
        </w:rPr>
      </w:pPr>
    </w:p>
    <w:p w:rsidR="00EA67EB" w:rsidRDefault="00E26280" w:rsidP="00F424B9">
      <w:pPr>
        <w:pStyle w:val="Default"/>
        <w:rPr>
          <w:color w:val="auto"/>
        </w:rPr>
      </w:pPr>
      <w:r>
        <w:rPr>
          <w:color w:val="auto"/>
        </w:rPr>
        <w:t xml:space="preserve">Ten respondents said that they had given up, or tried to give up, smoking. </w:t>
      </w:r>
    </w:p>
    <w:p w:rsidR="009E6227" w:rsidRPr="00F424B9" w:rsidRDefault="002A4DDF" w:rsidP="00F424B9">
      <w:pPr>
        <w:pStyle w:val="Default"/>
        <w:rPr>
          <w:color w:val="auto"/>
        </w:rPr>
      </w:pPr>
    </w:p>
    <w:p w:rsidR="000246F3" w:rsidRPr="00F424B9" w:rsidRDefault="00E26280" w:rsidP="003C170A">
      <w:pPr>
        <w:numPr>
          <w:ilvl w:val="0"/>
          <w:numId w:val="5"/>
        </w:numPr>
        <w:ind w:left="1491" w:right="516" w:hanging="1134"/>
        <w:jc w:val="left"/>
        <w:rPr>
          <w:rFonts w:eastAsia="Times New Roman" w:cs="Arial"/>
          <w:b/>
          <w:color w:val="auto"/>
          <w:lang w:eastAsia="en-GB"/>
        </w:rPr>
      </w:pPr>
      <w:r w:rsidRPr="00F424B9">
        <w:rPr>
          <w:rStyle w:val="textspan41"/>
          <w:rFonts w:cs="Arial"/>
          <w:sz w:val="24"/>
          <w:szCs w:val="24"/>
        </w:rPr>
        <w:t xml:space="preserve">Have you </w:t>
      </w:r>
      <w:r>
        <w:rPr>
          <w:rStyle w:val="textspan41"/>
          <w:rFonts w:cs="Arial"/>
          <w:sz w:val="24"/>
          <w:szCs w:val="24"/>
        </w:rPr>
        <w:t>ever given up, or tried to give up, smoking</w:t>
      </w:r>
      <w:r w:rsidRPr="00F424B9">
        <w:rPr>
          <w:rStyle w:val="textspan41"/>
          <w:rFonts w:cs="Arial"/>
          <w:sz w:val="24"/>
          <w:szCs w:val="24"/>
        </w:rPr>
        <w:t>?</w:t>
      </w:r>
    </w:p>
    <w:tbl>
      <w:tblPr>
        <w:tblW w:w="6337" w:type="dxa"/>
        <w:jc w:val="center"/>
        <w:tblLook w:val="04A0" w:firstRow="1" w:lastRow="0" w:firstColumn="1" w:lastColumn="0" w:noHBand="0" w:noVBand="1"/>
      </w:tblPr>
      <w:tblGrid>
        <w:gridCol w:w="5393"/>
        <w:gridCol w:w="944"/>
      </w:tblGrid>
      <w:tr w:rsidR="00CB14CD" w:rsidTr="00C41C43">
        <w:trPr>
          <w:trHeight w:val="258"/>
          <w:jc w:val="center"/>
        </w:trPr>
        <w:tc>
          <w:tcPr>
            <w:tcW w:w="5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170A" w:rsidRPr="003C170A" w:rsidRDefault="002A4DDF" w:rsidP="003C170A">
            <w:pPr>
              <w:autoSpaceDE/>
              <w:autoSpaceDN/>
              <w:adjustRightInd/>
              <w:spacing w:after="0"/>
              <w:jc w:val="left"/>
              <w:rPr>
                <w:rFonts w:ascii="Calibri" w:eastAsia="Times New Roman" w:hAnsi="Calibri" w:cs="Times New Roman"/>
                <w:color w:val="auto"/>
                <w:sz w:val="22"/>
                <w:szCs w:val="22"/>
                <w:lang w:eastAsia="en-GB"/>
              </w:rPr>
            </w:pP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3C170A" w:rsidRPr="003C170A" w:rsidRDefault="00E26280" w:rsidP="003C170A">
            <w:pPr>
              <w:autoSpaceDE/>
              <w:autoSpaceDN/>
              <w:adjustRightInd/>
              <w:spacing w:after="0"/>
              <w:jc w:val="right"/>
              <w:rPr>
                <w:rFonts w:eastAsia="Times New Roman" w:cs="Arial"/>
                <w:color w:val="auto"/>
                <w:sz w:val="22"/>
                <w:szCs w:val="22"/>
                <w:lang w:eastAsia="en-GB"/>
              </w:rPr>
            </w:pPr>
            <w:r w:rsidRPr="003C170A">
              <w:rPr>
                <w:rFonts w:eastAsia="Times New Roman" w:cs="Arial"/>
                <w:color w:val="auto"/>
                <w:sz w:val="22"/>
                <w:szCs w:val="22"/>
                <w:lang w:eastAsia="en-GB"/>
              </w:rPr>
              <w:t>Count</w:t>
            </w:r>
          </w:p>
        </w:tc>
      </w:tr>
      <w:tr w:rsidR="00CB14CD" w:rsidTr="00C41C43">
        <w:trPr>
          <w:trHeight w:val="277"/>
          <w:jc w:val="center"/>
        </w:trPr>
        <w:tc>
          <w:tcPr>
            <w:tcW w:w="5393" w:type="dxa"/>
            <w:tcBorders>
              <w:top w:val="nil"/>
              <w:left w:val="single" w:sz="4" w:space="0" w:color="auto"/>
              <w:bottom w:val="single" w:sz="4" w:space="0" w:color="auto"/>
              <w:right w:val="single" w:sz="4" w:space="0" w:color="auto"/>
            </w:tcBorders>
            <w:shd w:val="clear" w:color="auto" w:fill="auto"/>
          </w:tcPr>
          <w:p w:rsidR="00C41C43" w:rsidRPr="002A7663" w:rsidRDefault="00E26280" w:rsidP="002A7663">
            <w:pPr>
              <w:spacing w:after="0"/>
              <w:rPr>
                <w:sz w:val="22"/>
              </w:rPr>
            </w:pPr>
            <w:r w:rsidRPr="002A7663">
              <w:rPr>
                <w:sz w:val="22"/>
              </w:rPr>
              <w:t>Yes</w:t>
            </w:r>
          </w:p>
        </w:tc>
        <w:tc>
          <w:tcPr>
            <w:tcW w:w="944" w:type="dxa"/>
            <w:tcBorders>
              <w:top w:val="nil"/>
              <w:left w:val="nil"/>
              <w:bottom w:val="single" w:sz="4" w:space="0" w:color="auto"/>
              <w:right w:val="single" w:sz="4" w:space="0" w:color="auto"/>
            </w:tcBorders>
            <w:shd w:val="clear" w:color="auto" w:fill="auto"/>
            <w:noWrap/>
          </w:tcPr>
          <w:p w:rsidR="00C41C43" w:rsidRPr="002A7663" w:rsidRDefault="00E26280" w:rsidP="002A7663">
            <w:pPr>
              <w:spacing w:after="0"/>
              <w:jc w:val="right"/>
              <w:rPr>
                <w:sz w:val="22"/>
              </w:rPr>
            </w:pPr>
            <w:r w:rsidRPr="002A7663">
              <w:rPr>
                <w:sz w:val="22"/>
              </w:rPr>
              <w:t>10</w:t>
            </w:r>
          </w:p>
        </w:tc>
      </w:tr>
      <w:tr w:rsidR="00CB14CD" w:rsidTr="00C41C43">
        <w:trPr>
          <w:trHeight w:val="277"/>
          <w:jc w:val="center"/>
        </w:trPr>
        <w:tc>
          <w:tcPr>
            <w:tcW w:w="5393" w:type="dxa"/>
            <w:tcBorders>
              <w:top w:val="nil"/>
              <w:left w:val="single" w:sz="4" w:space="0" w:color="auto"/>
              <w:bottom w:val="single" w:sz="4" w:space="0" w:color="auto"/>
              <w:right w:val="single" w:sz="4" w:space="0" w:color="auto"/>
            </w:tcBorders>
            <w:shd w:val="clear" w:color="auto" w:fill="auto"/>
          </w:tcPr>
          <w:p w:rsidR="00C41C43" w:rsidRPr="002A7663" w:rsidRDefault="00E26280" w:rsidP="002A7663">
            <w:pPr>
              <w:spacing w:after="0"/>
              <w:rPr>
                <w:sz w:val="22"/>
              </w:rPr>
            </w:pPr>
            <w:r w:rsidRPr="002A7663">
              <w:rPr>
                <w:sz w:val="22"/>
              </w:rPr>
              <w:t>No, I’m a smoker and have never tried to give up</w:t>
            </w:r>
          </w:p>
        </w:tc>
        <w:tc>
          <w:tcPr>
            <w:tcW w:w="944" w:type="dxa"/>
            <w:tcBorders>
              <w:top w:val="nil"/>
              <w:left w:val="nil"/>
              <w:bottom w:val="single" w:sz="4" w:space="0" w:color="auto"/>
              <w:right w:val="single" w:sz="4" w:space="0" w:color="auto"/>
            </w:tcBorders>
            <w:shd w:val="clear" w:color="auto" w:fill="auto"/>
            <w:noWrap/>
          </w:tcPr>
          <w:p w:rsidR="00C41C43" w:rsidRPr="002A7663" w:rsidRDefault="00E26280" w:rsidP="002A7663">
            <w:pPr>
              <w:spacing w:after="0"/>
              <w:jc w:val="right"/>
              <w:rPr>
                <w:sz w:val="22"/>
              </w:rPr>
            </w:pPr>
            <w:r w:rsidRPr="002A7663">
              <w:rPr>
                <w:sz w:val="22"/>
              </w:rPr>
              <w:t>0</w:t>
            </w:r>
          </w:p>
        </w:tc>
      </w:tr>
      <w:tr w:rsidR="00CB14CD" w:rsidTr="00C41C43">
        <w:trPr>
          <w:trHeight w:val="277"/>
          <w:jc w:val="center"/>
        </w:trPr>
        <w:tc>
          <w:tcPr>
            <w:tcW w:w="5393" w:type="dxa"/>
            <w:tcBorders>
              <w:top w:val="nil"/>
              <w:left w:val="single" w:sz="4" w:space="0" w:color="auto"/>
              <w:bottom w:val="single" w:sz="4" w:space="0" w:color="auto"/>
              <w:right w:val="single" w:sz="4" w:space="0" w:color="auto"/>
            </w:tcBorders>
            <w:shd w:val="clear" w:color="auto" w:fill="auto"/>
          </w:tcPr>
          <w:p w:rsidR="00C41C43" w:rsidRPr="002A7663" w:rsidRDefault="00E26280" w:rsidP="002A7663">
            <w:pPr>
              <w:spacing w:after="0"/>
              <w:rPr>
                <w:sz w:val="22"/>
              </w:rPr>
            </w:pPr>
            <w:r w:rsidRPr="002A7663">
              <w:rPr>
                <w:sz w:val="22"/>
              </w:rPr>
              <w:t>No, I have never been a smoker</w:t>
            </w:r>
          </w:p>
        </w:tc>
        <w:tc>
          <w:tcPr>
            <w:tcW w:w="944" w:type="dxa"/>
            <w:tcBorders>
              <w:top w:val="nil"/>
              <w:left w:val="nil"/>
              <w:bottom w:val="single" w:sz="4" w:space="0" w:color="auto"/>
              <w:right w:val="single" w:sz="4" w:space="0" w:color="auto"/>
            </w:tcBorders>
            <w:shd w:val="clear" w:color="auto" w:fill="auto"/>
            <w:noWrap/>
          </w:tcPr>
          <w:p w:rsidR="00C41C43" w:rsidRPr="002A7663" w:rsidRDefault="00E26280" w:rsidP="002A7663">
            <w:pPr>
              <w:spacing w:after="0"/>
              <w:jc w:val="right"/>
              <w:rPr>
                <w:sz w:val="22"/>
              </w:rPr>
            </w:pPr>
            <w:r w:rsidRPr="002A7663">
              <w:rPr>
                <w:sz w:val="22"/>
              </w:rPr>
              <w:t>7</w:t>
            </w:r>
          </w:p>
        </w:tc>
      </w:tr>
    </w:tbl>
    <w:p w:rsidR="003C170A" w:rsidRPr="003C170A" w:rsidRDefault="00E26280" w:rsidP="001814AF">
      <w:pPr>
        <w:ind w:left="720" w:firstLine="720"/>
        <w:rPr>
          <w:color w:val="auto"/>
          <w:lang w:eastAsia="en-GB"/>
        </w:rPr>
      </w:pPr>
      <w:r w:rsidRPr="003C170A">
        <w:rPr>
          <w:rFonts w:eastAsia="Times New Roman" w:cs="Arial"/>
          <w:color w:val="auto"/>
          <w:sz w:val="16"/>
          <w:szCs w:val="16"/>
          <w:lang w:eastAsia="en-GB"/>
        </w:rPr>
        <w:t>Base: all respondents (</w:t>
      </w:r>
      <w:r>
        <w:rPr>
          <w:rFonts w:eastAsia="Times New Roman" w:cs="Arial"/>
          <w:color w:val="auto"/>
          <w:sz w:val="16"/>
          <w:szCs w:val="16"/>
          <w:lang w:eastAsia="en-GB"/>
        </w:rPr>
        <w:t>17</w:t>
      </w:r>
      <w:r w:rsidRPr="003C170A">
        <w:rPr>
          <w:rFonts w:eastAsia="Times New Roman" w:cs="Arial"/>
          <w:color w:val="auto"/>
          <w:sz w:val="16"/>
          <w:szCs w:val="16"/>
          <w:lang w:eastAsia="en-GB"/>
        </w:rPr>
        <w:t>)</w:t>
      </w:r>
    </w:p>
    <w:p w:rsidR="000525DD" w:rsidRPr="00F424B9" w:rsidRDefault="002A4DDF" w:rsidP="000525DD">
      <w:pPr>
        <w:autoSpaceDE/>
        <w:autoSpaceDN/>
        <w:adjustRightInd/>
        <w:spacing w:after="0"/>
        <w:jc w:val="left"/>
        <w:rPr>
          <w:color w:val="auto"/>
          <w:lang w:eastAsia="en-GB"/>
        </w:rPr>
      </w:pPr>
    </w:p>
    <w:p w:rsidR="00C41C43" w:rsidRDefault="00E26280" w:rsidP="00C41C43">
      <w:pPr>
        <w:pStyle w:val="Default"/>
      </w:pPr>
      <w:r>
        <w:t>Seven respondents said that they had used the local stop smoking service to help them give up smoking.</w:t>
      </w:r>
    </w:p>
    <w:p w:rsidR="00775F6C" w:rsidRPr="00F424B9" w:rsidRDefault="002A4DDF" w:rsidP="00C41C43">
      <w:pPr>
        <w:pStyle w:val="Default"/>
      </w:pPr>
    </w:p>
    <w:p w:rsidR="00C41C43" w:rsidRPr="00F424B9" w:rsidRDefault="00E26280" w:rsidP="007B026F">
      <w:pPr>
        <w:numPr>
          <w:ilvl w:val="0"/>
          <w:numId w:val="5"/>
        </w:numPr>
        <w:spacing w:after="0"/>
        <w:ind w:left="1491" w:right="516" w:hanging="1134"/>
        <w:jc w:val="left"/>
        <w:rPr>
          <w:rFonts w:eastAsia="Times New Roman" w:cs="Arial"/>
          <w:b/>
          <w:color w:val="auto"/>
          <w:lang w:eastAsia="en-GB"/>
        </w:rPr>
      </w:pPr>
      <w:r w:rsidRPr="00C41C43">
        <w:rPr>
          <w:rStyle w:val="textspan41"/>
          <w:rFonts w:cs="Arial"/>
          <w:sz w:val="24"/>
          <w:szCs w:val="24"/>
        </w:rPr>
        <w:t>Have you ever used the local stop smoking service to help you give up smoking?</w:t>
      </w:r>
    </w:p>
    <w:tbl>
      <w:tblPr>
        <w:tblW w:w="3497" w:type="dxa"/>
        <w:jc w:val="center"/>
        <w:tblLook w:val="04A0" w:firstRow="1" w:lastRow="0" w:firstColumn="1" w:lastColumn="0" w:noHBand="0" w:noVBand="1"/>
      </w:tblPr>
      <w:tblGrid>
        <w:gridCol w:w="2553"/>
        <w:gridCol w:w="944"/>
      </w:tblGrid>
      <w:tr w:rsidR="00CB14CD" w:rsidTr="00C41C43">
        <w:trPr>
          <w:trHeight w:val="258"/>
          <w:jc w:val="center"/>
        </w:trPr>
        <w:tc>
          <w:tcPr>
            <w:tcW w:w="2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C43" w:rsidRPr="00C41C43" w:rsidRDefault="002A4DDF" w:rsidP="00C41C43">
            <w:pPr>
              <w:autoSpaceDE/>
              <w:autoSpaceDN/>
              <w:adjustRightInd/>
              <w:spacing w:after="0"/>
              <w:jc w:val="left"/>
              <w:rPr>
                <w:rFonts w:ascii="Calibri" w:eastAsia="Times New Roman" w:hAnsi="Calibri" w:cs="Times New Roman"/>
                <w:color w:val="auto"/>
                <w:sz w:val="22"/>
                <w:szCs w:val="22"/>
                <w:lang w:eastAsia="en-GB"/>
              </w:rPr>
            </w:pP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C41C43" w:rsidRPr="00C41C43" w:rsidRDefault="00E26280" w:rsidP="00C41C43">
            <w:pPr>
              <w:autoSpaceDE/>
              <w:autoSpaceDN/>
              <w:adjustRightInd/>
              <w:spacing w:after="0"/>
              <w:jc w:val="right"/>
              <w:rPr>
                <w:rFonts w:eastAsia="Times New Roman" w:cs="Arial"/>
                <w:color w:val="auto"/>
                <w:sz w:val="22"/>
                <w:szCs w:val="22"/>
                <w:lang w:eastAsia="en-GB"/>
              </w:rPr>
            </w:pPr>
            <w:r w:rsidRPr="00C41C43">
              <w:rPr>
                <w:rFonts w:eastAsia="Times New Roman" w:cs="Arial"/>
                <w:color w:val="auto"/>
                <w:sz w:val="22"/>
                <w:szCs w:val="22"/>
                <w:lang w:eastAsia="en-GB"/>
              </w:rPr>
              <w:t>Count</w:t>
            </w:r>
          </w:p>
        </w:tc>
      </w:tr>
      <w:tr w:rsidR="00CB14CD" w:rsidTr="00C41C43">
        <w:trPr>
          <w:trHeight w:val="277"/>
          <w:jc w:val="center"/>
        </w:trPr>
        <w:tc>
          <w:tcPr>
            <w:tcW w:w="2553" w:type="dxa"/>
            <w:tcBorders>
              <w:top w:val="nil"/>
              <w:left w:val="single" w:sz="4" w:space="0" w:color="auto"/>
              <w:bottom w:val="single" w:sz="4" w:space="0" w:color="auto"/>
              <w:right w:val="single" w:sz="4" w:space="0" w:color="auto"/>
            </w:tcBorders>
            <w:shd w:val="clear" w:color="auto" w:fill="auto"/>
          </w:tcPr>
          <w:p w:rsidR="00C4072E" w:rsidRPr="002A7663" w:rsidRDefault="00E26280" w:rsidP="002A7663">
            <w:pPr>
              <w:spacing w:after="0"/>
              <w:rPr>
                <w:sz w:val="22"/>
              </w:rPr>
            </w:pPr>
            <w:r w:rsidRPr="002A7663">
              <w:rPr>
                <w:sz w:val="22"/>
              </w:rPr>
              <w:t>Yes</w:t>
            </w:r>
          </w:p>
        </w:tc>
        <w:tc>
          <w:tcPr>
            <w:tcW w:w="944" w:type="dxa"/>
            <w:tcBorders>
              <w:top w:val="nil"/>
              <w:left w:val="nil"/>
              <w:bottom w:val="single" w:sz="4" w:space="0" w:color="auto"/>
              <w:right w:val="single" w:sz="4" w:space="0" w:color="auto"/>
            </w:tcBorders>
            <w:shd w:val="clear" w:color="auto" w:fill="auto"/>
            <w:noWrap/>
          </w:tcPr>
          <w:p w:rsidR="00C4072E" w:rsidRPr="002A7663" w:rsidRDefault="00E26280" w:rsidP="002A7663">
            <w:pPr>
              <w:spacing w:after="0"/>
              <w:jc w:val="right"/>
              <w:rPr>
                <w:sz w:val="22"/>
              </w:rPr>
            </w:pPr>
            <w:r w:rsidRPr="002A7663">
              <w:rPr>
                <w:sz w:val="22"/>
              </w:rPr>
              <w:t>7</w:t>
            </w:r>
          </w:p>
        </w:tc>
      </w:tr>
      <w:tr w:rsidR="00CB14CD" w:rsidTr="00C41C43">
        <w:trPr>
          <w:trHeight w:val="277"/>
          <w:jc w:val="center"/>
        </w:trPr>
        <w:tc>
          <w:tcPr>
            <w:tcW w:w="2553" w:type="dxa"/>
            <w:tcBorders>
              <w:top w:val="nil"/>
              <w:left w:val="single" w:sz="4" w:space="0" w:color="auto"/>
              <w:bottom w:val="single" w:sz="4" w:space="0" w:color="auto"/>
              <w:right w:val="single" w:sz="4" w:space="0" w:color="auto"/>
            </w:tcBorders>
            <w:shd w:val="clear" w:color="auto" w:fill="auto"/>
          </w:tcPr>
          <w:p w:rsidR="00C4072E" w:rsidRPr="002A7663" w:rsidRDefault="00E26280" w:rsidP="002A7663">
            <w:pPr>
              <w:spacing w:after="0"/>
              <w:rPr>
                <w:sz w:val="22"/>
              </w:rPr>
            </w:pPr>
            <w:r w:rsidRPr="002A7663">
              <w:rPr>
                <w:sz w:val="22"/>
              </w:rPr>
              <w:t>No</w:t>
            </w:r>
          </w:p>
        </w:tc>
        <w:tc>
          <w:tcPr>
            <w:tcW w:w="944" w:type="dxa"/>
            <w:tcBorders>
              <w:top w:val="nil"/>
              <w:left w:val="nil"/>
              <w:bottom w:val="single" w:sz="4" w:space="0" w:color="auto"/>
              <w:right w:val="single" w:sz="4" w:space="0" w:color="auto"/>
            </w:tcBorders>
            <w:shd w:val="clear" w:color="auto" w:fill="auto"/>
            <w:noWrap/>
          </w:tcPr>
          <w:p w:rsidR="00C4072E" w:rsidRPr="002A7663" w:rsidRDefault="00E26280" w:rsidP="002A7663">
            <w:pPr>
              <w:spacing w:after="0"/>
              <w:jc w:val="right"/>
              <w:rPr>
                <w:sz w:val="22"/>
              </w:rPr>
            </w:pPr>
            <w:r w:rsidRPr="002A7663">
              <w:rPr>
                <w:sz w:val="22"/>
              </w:rPr>
              <w:t>3</w:t>
            </w:r>
          </w:p>
        </w:tc>
      </w:tr>
    </w:tbl>
    <w:p w:rsidR="00C41C43" w:rsidRPr="00C41C43" w:rsidRDefault="00E26280" w:rsidP="003A0853">
      <w:pPr>
        <w:ind w:left="2835" w:right="2783"/>
        <w:rPr>
          <w:color w:val="auto"/>
          <w:lang w:eastAsia="en-GB"/>
        </w:rPr>
      </w:pPr>
      <w:r w:rsidRPr="00C41C43">
        <w:rPr>
          <w:rFonts w:eastAsia="Times New Roman" w:cs="Arial"/>
          <w:color w:val="auto"/>
          <w:sz w:val="16"/>
          <w:szCs w:val="16"/>
          <w:lang w:eastAsia="en-GB"/>
        </w:rPr>
        <w:t>Base: respondents</w:t>
      </w:r>
      <w:r>
        <w:rPr>
          <w:rFonts w:eastAsia="Times New Roman" w:cs="Arial"/>
          <w:color w:val="auto"/>
          <w:sz w:val="16"/>
          <w:szCs w:val="16"/>
          <w:lang w:eastAsia="en-GB"/>
        </w:rPr>
        <w:t xml:space="preserve"> who have given up, or tried to give up, smoking</w:t>
      </w:r>
      <w:r w:rsidRPr="00C41C43">
        <w:rPr>
          <w:rFonts w:eastAsia="Times New Roman" w:cs="Arial"/>
          <w:color w:val="auto"/>
          <w:sz w:val="16"/>
          <w:szCs w:val="16"/>
          <w:lang w:eastAsia="en-GB"/>
        </w:rPr>
        <w:t xml:space="preserve"> (</w:t>
      </w:r>
      <w:r>
        <w:rPr>
          <w:rFonts w:eastAsia="Times New Roman" w:cs="Arial"/>
          <w:color w:val="auto"/>
          <w:sz w:val="16"/>
          <w:szCs w:val="16"/>
          <w:lang w:eastAsia="en-GB"/>
        </w:rPr>
        <w:t>10</w:t>
      </w:r>
      <w:r w:rsidRPr="00C41C43">
        <w:rPr>
          <w:rFonts w:eastAsia="Times New Roman" w:cs="Arial"/>
          <w:color w:val="auto"/>
          <w:sz w:val="16"/>
          <w:szCs w:val="16"/>
          <w:lang w:eastAsia="en-GB"/>
        </w:rPr>
        <w:t>)</w:t>
      </w:r>
    </w:p>
    <w:p w:rsidR="00C41C43" w:rsidRDefault="002A4DDF" w:rsidP="00C41C43">
      <w:pPr>
        <w:autoSpaceDE/>
        <w:autoSpaceDN/>
        <w:adjustRightInd/>
        <w:spacing w:after="0"/>
        <w:jc w:val="left"/>
        <w:rPr>
          <w:color w:val="auto"/>
          <w:lang w:eastAsia="en-GB"/>
        </w:rPr>
      </w:pPr>
    </w:p>
    <w:p w:rsidR="00775F6C" w:rsidRPr="00F424B9" w:rsidRDefault="00E26280" w:rsidP="002A4DDF">
      <w:pPr>
        <w:autoSpaceDE/>
        <w:autoSpaceDN/>
        <w:adjustRightInd/>
        <w:spacing w:after="0"/>
        <w:rPr>
          <w:color w:val="auto"/>
          <w:lang w:eastAsia="en-GB"/>
        </w:rPr>
      </w:pPr>
      <w:r>
        <w:rPr>
          <w:color w:val="auto"/>
          <w:lang w:eastAsia="en-GB"/>
        </w:rPr>
        <w:t>Five respondents said that they had paid for products themselves to help them give up smoking. Three respondents said that they had received a voucher from the Quit Squad for products to help them give up smoking. Three respondents said that they had received a prescription from their GP for products to help them give up smoking.</w:t>
      </w:r>
    </w:p>
    <w:p w:rsidR="00C41C43" w:rsidRPr="00F424B9" w:rsidRDefault="002A4DDF" w:rsidP="002A4DDF">
      <w:pPr>
        <w:pStyle w:val="Default"/>
        <w:jc w:val="both"/>
      </w:pPr>
    </w:p>
    <w:p w:rsidR="00C41C43" w:rsidRPr="00F424B9" w:rsidRDefault="00E26280" w:rsidP="007B026F">
      <w:pPr>
        <w:numPr>
          <w:ilvl w:val="0"/>
          <w:numId w:val="5"/>
        </w:numPr>
        <w:spacing w:after="0"/>
        <w:ind w:left="1491" w:right="516" w:hanging="1134"/>
        <w:jc w:val="left"/>
        <w:rPr>
          <w:rFonts w:eastAsia="Times New Roman" w:cs="Arial"/>
          <w:b/>
          <w:color w:val="auto"/>
          <w:lang w:eastAsia="en-GB"/>
        </w:rPr>
      </w:pPr>
      <w:r w:rsidRPr="00C41C43">
        <w:rPr>
          <w:rStyle w:val="textspan41"/>
          <w:rFonts w:cs="Arial"/>
          <w:sz w:val="24"/>
          <w:szCs w:val="24"/>
        </w:rPr>
        <w:t>Have you ever used any products to help you give up smoking?</w:t>
      </w:r>
    </w:p>
    <w:tbl>
      <w:tblPr>
        <w:tblW w:w="6196" w:type="dxa"/>
        <w:jc w:val="center"/>
        <w:tblLook w:val="04A0" w:firstRow="1" w:lastRow="0" w:firstColumn="1" w:lastColumn="0" w:noHBand="0" w:noVBand="1"/>
      </w:tblPr>
      <w:tblGrid>
        <w:gridCol w:w="5252"/>
        <w:gridCol w:w="944"/>
      </w:tblGrid>
      <w:tr w:rsidR="00CB14CD" w:rsidTr="003A0853">
        <w:trPr>
          <w:trHeight w:val="258"/>
          <w:jc w:val="center"/>
        </w:trPr>
        <w:tc>
          <w:tcPr>
            <w:tcW w:w="5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C43" w:rsidRPr="00C41C43" w:rsidRDefault="002A4DDF" w:rsidP="00C41C43">
            <w:pPr>
              <w:autoSpaceDE/>
              <w:autoSpaceDN/>
              <w:adjustRightInd/>
              <w:spacing w:after="0"/>
              <w:jc w:val="left"/>
              <w:rPr>
                <w:rFonts w:ascii="Calibri" w:eastAsia="Times New Roman" w:hAnsi="Calibri" w:cs="Times New Roman"/>
                <w:color w:val="auto"/>
                <w:sz w:val="22"/>
                <w:szCs w:val="22"/>
                <w:lang w:eastAsia="en-GB"/>
              </w:rPr>
            </w:pP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C41C43" w:rsidRPr="00C41C43" w:rsidRDefault="00E26280" w:rsidP="00C41C43">
            <w:pPr>
              <w:autoSpaceDE/>
              <w:autoSpaceDN/>
              <w:adjustRightInd/>
              <w:spacing w:after="0"/>
              <w:jc w:val="right"/>
              <w:rPr>
                <w:rFonts w:eastAsia="Times New Roman" w:cs="Arial"/>
                <w:color w:val="auto"/>
                <w:sz w:val="22"/>
                <w:szCs w:val="22"/>
                <w:lang w:eastAsia="en-GB"/>
              </w:rPr>
            </w:pPr>
            <w:r w:rsidRPr="00C41C43">
              <w:rPr>
                <w:rFonts w:eastAsia="Times New Roman" w:cs="Arial"/>
                <w:color w:val="auto"/>
                <w:sz w:val="22"/>
                <w:szCs w:val="22"/>
                <w:lang w:eastAsia="en-GB"/>
              </w:rPr>
              <w:t>Count</w:t>
            </w:r>
          </w:p>
        </w:tc>
      </w:tr>
      <w:tr w:rsidR="00CB14CD" w:rsidTr="003A0853">
        <w:trPr>
          <w:trHeight w:val="277"/>
          <w:jc w:val="center"/>
        </w:trPr>
        <w:tc>
          <w:tcPr>
            <w:tcW w:w="5252" w:type="dxa"/>
            <w:tcBorders>
              <w:top w:val="nil"/>
              <w:left w:val="single" w:sz="4" w:space="0" w:color="auto"/>
              <w:bottom w:val="single" w:sz="4" w:space="0" w:color="auto"/>
              <w:right w:val="single" w:sz="4" w:space="0" w:color="auto"/>
            </w:tcBorders>
            <w:shd w:val="clear" w:color="auto" w:fill="auto"/>
          </w:tcPr>
          <w:p w:rsidR="003A0853" w:rsidRPr="002A7663" w:rsidRDefault="00E26280" w:rsidP="002A7663">
            <w:pPr>
              <w:spacing w:after="0"/>
              <w:rPr>
                <w:sz w:val="22"/>
              </w:rPr>
            </w:pPr>
            <w:r w:rsidRPr="002A7663">
              <w:rPr>
                <w:sz w:val="22"/>
              </w:rPr>
              <w:t>Yes, I paid for them myself</w:t>
            </w:r>
          </w:p>
        </w:tc>
        <w:tc>
          <w:tcPr>
            <w:tcW w:w="944" w:type="dxa"/>
            <w:tcBorders>
              <w:top w:val="nil"/>
              <w:left w:val="nil"/>
              <w:bottom w:val="single" w:sz="4" w:space="0" w:color="auto"/>
              <w:right w:val="single" w:sz="4" w:space="0" w:color="auto"/>
            </w:tcBorders>
            <w:shd w:val="clear" w:color="auto" w:fill="auto"/>
            <w:noWrap/>
          </w:tcPr>
          <w:p w:rsidR="003A0853" w:rsidRPr="002A7663" w:rsidRDefault="00E26280" w:rsidP="002A7663">
            <w:pPr>
              <w:spacing w:after="0"/>
              <w:jc w:val="right"/>
              <w:rPr>
                <w:sz w:val="22"/>
              </w:rPr>
            </w:pPr>
            <w:r w:rsidRPr="002A7663">
              <w:rPr>
                <w:sz w:val="22"/>
              </w:rPr>
              <w:t>5</w:t>
            </w:r>
          </w:p>
        </w:tc>
      </w:tr>
      <w:tr w:rsidR="00CB14CD" w:rsidTr="003A0853">
        <w:trPr>
          <w:trHeight w:val="277"/>
          <w:jc w:val="center"/>
        </w:trPr>
        <w:tc>
          <w:tcPr>
            <w:tcW w:w="5252" w:type="dxa"/>
            <w:tcBorders>
              <w:top w:val="nil"/>
              <w:left w:val="single" w:sz="4" w:space="0" w:color="auto"/>
              <w:bottom w:val="single" w:sz="4" w:space="0" w:color="auto"/>
              <w:right w:val="single" w:sz="4" w:space="0" w:color="auto"/>
            </w:tcBorders>
            <w:shd w:val="clear" w:color="auto" w:fill="auto"/>
          </w:tcPr>
          <w:p w:rsidR="003A0853" w:rsidRPr="002A7663" w:rsidRDefault="00E26280" w:rsidP="002A7663">
            <w:pPr>
              <w:spacing w:after="0"/>
              <w:rPr>
                <w:sz w:val="22"/>
              </w:rPr>
            </w:pPr>
            <w:r w:rsidRPr="002A7663">
              <w:rPr>
                <w:sz w:val="22"/>
              </w:rPr>
              <w:t>Yes, I received a voucher from the Quit Squad</w:t>
            </w:r>
          </w:p>
        </w:tc>
        <w:tc>
          <w:tcPr>
            <w:tcW w:w="944" w:type="dxa"/>
            <w:tcBorders>
              <w:top w:val="nil"/>
              <w:left w:val="nil"/>
              <w:bottom w:val="single" w:sz="4" w:space="0" w:color="auto"/>
              <w:right w:val="single" w:sz="4" w:space="0" w:color="auto"/>
            </w:tcBorders>
            <w:shd w:val="clear" w:color="auto" w:fill="auto"/>
            <w:noWrap/>
          </w:tcPr>
          <w:p w:rsidR="003A0853" w:rsidRPr="002A7663" w:rsidRDefault="00E26280" w:rsidP="002A7663">
            <w:pPr>
              <w:spacing w:after="0"/>
              <w:jc w:val="right"/>
              <w:rPr>
                <w:sz w:val="22"/>
              </w:rPr>
            </w:pPr>
            <w:r w:rsidRPr="002A7663">
              <w:rPr>
                <w:sz w:val="22"/>
              </w:rPr>
              <w:t>3</w:t>
            </w:r>
          </w:p>
        </w:tc>
      </w:tr>
      <w:tr w:rsidR="00CB14CD" w:rsidTr="003A0853">
        <w:trPr>
          <w:trHeight w:val="277"/>
          <w:jc w:val="center"/>
        </w:trPr>
        <w:tc>
          <w:tcPr>
            <w:tcW w:w="5252" w:type="dxa"/>
            <w:tcBorders>
              <w:top w:val="nil"/>
              <w:left w:val="single" w:sz="4" w:space="0" w:color="auto"/>
              <w:bottom w:val="single" w:sz="4" w:space="0" w:color="auto"/>
              <w:right w:val="single" w:sz="4" w:space="0" w:color="auto"/>
            </w:tcBorders>
            <w:shd w:val="clear" w:color="auto" w:fill="auto"/>
          </w:tcPr>
          <w:p w:rsidR="003A0853" w:rsidRPr="002A7663" w:rsidRDefault="00E26280" w:rsidP="002A7663">
            <w:pPr>
              <w:spacing w:after="0"/>
              <w:rPr>
                <w:sz w:val="22"/>
              </w:rPr>
            </w:pPr>
            <w:r w:rsidRPr="002A7663">
              <w:rPr>
                <w:sz w:val="22"/>
              </w:rPr>
              <w:t>Yes, I received a prescription from my GP</w:t>
            </w:r>
          </w:p>
        </w:tc>
        <w:tc>
          <w:tcPr>
            <w:tcW w:w="944" w:type="dxa"/>
            <w:tcBorders>
              <w:top w:val="nil"/>
              <w:left w:val="nil"/>
              <w:bottom w:val="single" w:sz="4" w:space="0" w:color="auto"/>
              <w:right w:val="single" w:sz="4" w:space="0" w:color="auto"/>
            </w:tcBorders>
            <w:shd w:val="clear" w:color="auto" w:fill="auto"/>
            <w:noWrap/>
          </w:tcPr>
          <w:p w:rsidR="003A0853" w:rsidRPr="002A7663" w:rsidRDefault="00E26280" w:rsidP="002A7663">
            <w:pPr>
              <w:spacing w:after="0"/>
              <w:jc w:val="right"/>
              <w:rPr>
                <w:sz w:val="22"/>
              </w:rPr>
            </w:pPr>
            <w:r w:rsidRPr="002A7663">
              <w:rPr>
                <w:sz w:val="22"/>
              </w:rPr>
              <w:t>3</w:t>
            </w:r>
          </w:p>
        </w:tc>
      </w:tr>
      <w:tr w:rsidR="00CB14CD" w:rsidTr="003A0853">
        <w:trPr>
          <w:trHeight w:val="277"/>
          <w:jc w:val="center"/>
        </w:trPr>
        <w:tc>
          <w:tcPr>
            <w:tcW w:w="5252" w:type="dxa"/>
            <w:tcBorders>
              <w:top w:val="nil"/>
              <w:left w:val="single" w:sz="4" w:space="0" w:color="auto"/>
              <w:bottom w:val="single" w:sz="4" w:space="0" w:color="auto"/>
              <w:right w:val="single" w:sz="4" w:space="0" w:color="auto"/>
            </w:tcBorders>
            <w:shd w:val="clear" w:color="auto" w:fill="auto"/>
          </w:tcPr>
          <w:p w:rsidR="003A0853" w:rsidRPr="002A7663" w:rsidRDefault="00E26280" w:rsidP="002A7663">
            <w:pPr>
              <w:spacing w:after="0"/>
              <w:rPr>
                <w:sz w:val="22"/>
              </w:rPr>
            </w:pPr>
            <w:r w:rsidRPr="002A7663">
              <w:rPr>
                <w:sz w:val="22"/>
              </w:rPr>
              <w:t>No</w:t>
            </w:r>
          </w:p>
        </w:tc>
        <w:tc>
          <w:tcPr>
            <w:tcW w:w="944" w:type="dxa"/>
            <w:tcBorders>
              <w:top w:val="nil"/>
              <w:left w:val="nil"/>
              <w:bottom w:val="single" w:sz="4" w:space="0" w:color="auto"/>
              <w:right w:val="single" w:sz="4" w:space="0" w:color="auto"/>
            </w:tcBorders>
            <w:shd w:val="clear" w:color="auto" w:fill="auto"/>
            <w:noWrap/>
          </w:tcPr>
          <w:p w:rsidR="003A0853" w:rsidRPr="002A7663" w:rsidRDefault="00E26280" w:rsidP="002A7663">
            <w:pPr>
              <w:spacing w:after="0"/>
              <w:jc w:val="right"/>
              <w:rPr>
                <w:sz w:val="22"/>
              </w:rPr>
            </w:pPr>
            <w:r w:rsidRPr="002A7663">
              <w:rPr>
                <w:sz w:val="22"/>
              </w:rPr>
              <w:t>1</w:t>
            </w:r>
          </w:p>
        </w:tc>
      </w:tr>
    </w:tbl>
    <w:p w:rsidR="003A0853" w:rsidRDefault="00E26280" w:rsidP="003A0853">
      <w:pPr>
        <w:spacing w:after="0"/>
        <w:ind w:left="360" w:right="516"/>
        <w:jc w:val="left"/>
        <w:rPr>
          <w:rFonts w:eastAsia="Times New Roman"/>
          <w:color w:val="auto"/>
          <w:sz w:val="16"/>
          <w:szCs w:val="16"/>
          <w:lang w:eastAsia="en-GB"/>
        </w:rPr>
      </w:pPr>
      <w:r>
        <w:rPr>
          <w:rFonts w:eastAsia="Times New Roman"/>
          <w:color w:val="auto"/>
          <w:sz w:val="16"/>
          <w:szCs w:val="16"/>
          <w:lang w:eastAsia="en-GB"/>
        </w:rPr>
        <w:t xml:space="preserve"> </w:t>
      </w:r>
      <w:r>
        <w:rPr>
          <w:rFonts w:eastAsia="Times New Roman"/>
          <w:color w:val="auto"/>
          <w:sz w:val="16"/>
          <w:szCs w:val="16"/>
          <w:lang w:eastAsia="en-GB"/>
        </w:rPr>
        <w:tab/>
      </w:r>
      <w:r>
        <w:rPr>
          <w:rFonts w:eastAsia="Times New Roman"/>
          <w:color w:val="auto"/>
          <w:sz w:val="16"/>
          <w:szCs w:val="16"/>
          <w:lang w:eastAsia="en-GB"/>
        </w:rPr>
        <w:tab/>
        <w:t xml:space="preserve"> </w:t>
      </w:r>
      <w:r w:rsidRPr="003A0853">
        <w:rPr>
          <w:rFonts w:eastAsia="Times New Roman"/>
          <w:color w:val="auto"/>
          <w:sz w:val="16"/>
          <w:szCs w:val="16"/>
          <w:lang w:eastAsia="en-GB"/>
        </w:rPr>
        <w:t>Base: respondents who have given up, or tried to give up, smoking (10)</w:t>
      </w:r>
    </w:p>
    <w:p w:rsidR="00775F6C" w:rsidRPr="00775F6C" w:rsidRDefault="002A4DDF" w:rsidP="003A0853">
      <w:pPr>
        <w:spacing w:after="0"/>
        <w:ind w:left="360" w:right="516"/>
        <w:jc w:val="left"/>
        <w:rPr>
          <w:color w:val="auto"/>
          <w:lang w:eastAsia="en-GB"/>
        </w:rPr>
      </w:pPr>
    </w:p>
    <w:p w:rsidR="009021DA" w:rsidRDefault="00E26280">
      <w:pPr>
        <w:autoSpaceDE/>
        <w:autoSpaceDN/>
        <w:adjustRightInd/>
        <w:spacing w:after="0"/>
        <w:jc w:val="left"/>
        <w:rPr>
          <w:color w:val="auto"/>
          <w:lang w:eastAsia="en-GB"/>
        </w:rPr>
      </w:pPr>
      <w:r>
        <w:rPr>
          <w:color w:val="auto"/>
          <w:lang w:eastAsia="en-GB"/>
        </w:rPr>
        <w:br w:type="page"/>
      </w:r>
    </w:p>
    <w:p w:rsidR="00775F6C" w:rsidRPr="00775F6C" w:rsidRDefault="00E26280" w:rsidP="002A4DDF">
      <w:pPr>
        <w:spacing w:after="0"/>
        <w:ind w:left="360" w:right="516"/>
        <w:rPr>
          <w:color w:val="auto"/>
          <w:lang w:eastAsia="en-GB"/>
        </w:rPr>
      </w:pPr>
      <w:r>
        <w:rPr>
          <w:color w:val="auto"/>
          <w:lang w:eastAsia="en-GB"/>
        </w:rPr>
        <w:lastRenderedPageBreak/>
        <w:t>Six out of ten respondents were satisfied with the support they had to help them give up smoking.</w:t>
      </w:r>
    </w:p>
    <w:p w:rsidR="00775F6C" w:rsidRPr="00775F6C" w:rsidRDefault="002A4DDF" w:rsidP="003A0853">
      <w:pPr>
        <w:spacing w:after="0"/>
        <w:ind w:left="360" w:right="516"/>
        <w:jc w:val="left"/>
        <w:rPr>
          <w:color w:val="auto"/>
          <w:lang w:eastAsia="en-GB"/>
        </w:rPr>
      </w:pPr>
    </w:p>
    <w:p w:rsidR="00C41C43" w:rsidRPr="00F424B9" w:rsidRDefault="00E26280" w:rsidP="007B026F">
      <w:pPr>
        <w:numPr>
          <w:ilvl w:val="0"/>
          <w:numId w:val="5"/>
        </w:numPr>
        <w:spacing w:after="0"/>
        <w:ind w:left="1491" w:right="516" w:hanging="1134"/>
        <w:jc w:val="left"/>
        <w:rPr>
          <w:rFonts w:eastAsia="Times New Roman"/>
          <w:color w:val="auto"/>
          <w:lang w:eastAsia="en-GB"/>
        </w:rPr>
      </w:pPr>
      <w:r w:rsidRPr="00C4072E">
        <w:rPr>
          <w:rStyle w:val="textspan41"/>
          <w:rFonts w:cs="Arial"/>
          <w:sz w:val="24"/>
          <w:szCs w:val="24"/>
        </w:rPr>
        <w:t>How satisfied or dissatisfied were you with the support you had to give up smoking?</w:t>
      </w:r>
    </w:p>
    <w:tbl>
      <w:tblPr>
        <w:tblW w:w="6374" w:type="dxa"/>
        <w:jc w:val="center"/>
        <w:tblLook w:val="04A0" w:firstRow="1" w:lastRow="0" w:firstColumn="1" w:lastColumn="0" w:noHBand="0" w:noVBand="1"/>
      </w:tblPr>
      <w:tblGrid>
        <w:gridCol w:w="6102"/>
        <w:gridCol w:w="804"/>
      </w:tblGrid>
      <w:tr w:rsidR="00CB14CD" w:rsidTr="002A7663">
        <w:trPr>
          <w:trHeight w:val="258"/>
          <w:jc w:val="center"/>
        </w:trPr>
        <w:tc>
          <w:tcPr>
            <w:tcW w:w="6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C43" w:rsidRPr="00C41C43" w:rsidRDefault="002A4DDF" w:rsidP="00C41C43">
            <w:pPr>
              <w:autoSpaceDE/>
              <w:autoSpaceDN/>
              <w:adjustRightInd/>
              <w:spacing w:after="0"/>
              <w:jc w:val="left"/>
              <w:rPr>
                <w:rFonts w:ascii="Calibri" w:eastAsia="Times New Roman" w:hAnsi="Calibri" w:cs="Times New Roman"/>
                <w:color w:val="auto"/>
                <w:sz w:val="22"/>
                <w:szCs w:val="22"/>
                <w:lang w:eastAsia="en-GB"/>
              </w:rPr>
            </w:pPr>
          </w:p>
        </w:tc>
        <w:tc>
          <w:tcPr>
            <w:tcW w:w="272" w:type="dxa"/>
            <w:tcBorders>
              <w:top w:val="single" w:sz="4" w:space="0" w:color="auto"/>
              <w:left w:val="nil"/>
              <w:bottom w:val="single" w:sz="4" w:space="0" w:color="auto"/>
              <w:right w:val="single" w:sz="4" w:space="0" w:color="auto"/>
            </w:tcBorders>
            <w:shd w:val="clear" w:color="auto" w:fill="auto"/>
            <w:noWrap/>
            <w:vAlign w:val="bottom"/>
            <w:hideMark/>
          </w:tcPr>
          <w:p w:rsidR="00C41C43" w:rsidRPr="00C41C43" w:rsidRDefault="00E26280" w:rsidP="00C41C43">
            <w:pPr>
              <w:autoSpaceDE/>
              <w:autoSpaceDN/>
              <w:adjustRightInd/>
              <w:spacing w:after="0"/>
              <w:jc w:val="right"/>
              <w:rPr>
                <w:rFonts w:eastAsia="Times New Roman" w:cs="Arial"/>
                <w:color w:val="auto"/>
                <w:sz w:val="22"/>
                <w:szCs w:val="22"/>
                <w:lang w:eastAsia="en-GB"/>
              </w:rPr>
            </w:pPr>
            <w:r w:rsidRPr="00C41C43">
              <w:rPr>
                <w:rFonts w:eastAsia="Times New Roman" w:cs="Arial"/>
                <w:color w:val="auto"/>
                <w:sz w:val="22"/>
                <w:szCs w:val="22"/>
                <w:lang w:eastAsia="en-GB"/>
              </w:rPr>
              <w:t>Count</w:t>
            </w:r>
          </w:p>
        </w:tc>
      </w:tr>
      <w:tr w:rsidR="00CB14CD" w:rsidTr="002A7663">
        <w:trPr>
          <w:trHeight w:val="277"/>
          <w:jc w:val="center"/>
        </w:trPr>
        <w:tc>
          <w:tcPr>
            <w:tcW w:w="6102" w:type="dxa"/>
            <w:tcBorders>
              <w:top w:val="nil"/>
              <w:left w:val="single" w:sz="4" w:space="0" w:color="auto"/>
              <w:bottom w:val="single" w:sz="4" w:space="0" w:color="auto"/>
              <w:right w:val="single" w:sz="4" w:space="0" w:color="auto"/>
            </w:tcBorders>
            <w:shd w:val="clear" w:color="auto" w:fill="auto"/>
          </w:tcPr>
          <w:p w:rsidR="003A0853" w:rsidRPr="002A7663" w:rsidRDefault="00E26280" w:rsidP="002A7663">
            <w:pPr>
              <w:spacing w:after="0"/>
              <w:rPr>
                <w:sz w:val="22"/>
              </w:rPr>
            </w:pPr>
            <w:r w:rsidRPr="002A7663">
              <w:rPr>
                <w:sz w:val="22"/>
              </w:rPr>
              <w:t>Very satisfied</w:t>
            </w:r>
          </w:p>
        </w:tc>
        <w:tc>
          <w:tcPr>
            <w:tcW w:w="272" w:type="dxa"/>
            <w:tcBorders>
              <w:top w:val="nil"/>
              <w:left w:val="nil"/>
              <w:bottom w:val="single" w:sz="4" w:space="0" w:color="auto"/>
              <w:right w:val="single" w:sz="4" w:space="0" w:color="auto"/>
            </w:tcBorders>
            <w:shd w:val="clear" w:color="auto" w:fill="auto"/>
            <w:noWrap/>
          </w:tcPr>
          <w:p w:rsidR="003A0853" w:rsidRPr="002A7663" w:rsidRDefault="00E26280" w:rsidP="002A7663">
            <w:pPr>
              <w:spacing w:after="0"/>
              <w:jc w:val="right"/>
              <w:rPr>
                <w:sz w:val="22"/>
              </w:rPr>
            </w:pPr>
            <w:r w:rsidRPr="002A7663">
              <w:rPr>
                <w:sz w:val="22"/>
              </w:rPr>
              <w:t>5</w:t>
            </w:r>
          </w:p>
        </w:tc>
      </w:tr>
      <w:tr w:rsidR="00CB14CD" w:rsidTr="002A7663">
        <w:trPr>
          <w:trHeight w:val="277"/>
          <w:jc w:val="center"/>
        </w:trPr>
        <w:tc>
          <w:tcPr>
            <w:tcW w:w="6102" w:type="dxa"/>
            <w:tcBorders>
              <w:top w:val="nil"/>
              <w:left w:val="single" w:sz="4" w:space="0" w:color="auto"/>
              <w:bottom w:val="single" w:sz="4" w:space="0" w:color="auto"/>
              <w:right w:val="single" w:sz="4" w:space="0" w:color="auto"/>
            </w:tcBorders>
            <w:shd w:val="clear" w:color="auto" w:fill="auto"/>
          </w:tcPr>
          <w:p w:rsidR="003A0853" w:rsidRPr="002A7663" w:rsidRDefault="00E26280" w:rsidP="002A7663">
            <w:pPr>
              <w:spacing w:after="0"/>
              <w:rPr>
                <w:sz w:val="22"/>
              </w:rPr>
            </w:pPr>
            <w:r w:rsidRPr="002A7663">
              <w:rPr>
                <w:sz w:val="22"/>
              </w:rPr>
              <w:t>Fairly satisfied</w:t>
            </w:r>
          </w:p>
        </w:tc>
        <w:tc>
          <w:tcPr>
            <w:tcW w:w="272" w:type="dxa"/>
            <w:tcBorders>
              <w:top w:val="nil"/>
              <w:left w:val="nil"/>
              <w:bottom w:val="single" w:sz="4" w:space="0" w:color="auto"/>
              <w:right w:val="single" w:sz="4" w:space="0" w:color="auto"/>
            </w:tcBorders>
            <w:shd w:val="clear" w:color="auto" w:fill="auto"/>
            <w:noWrap/>
          </w:tcPr>
          <w:p w:rsidR="003A0853" w:rsidRPr="002A7663" w:rsidRDefault="00E26280" w:rsidP="002A7663">
            <w:pPr>
              <w:spacing w:after="0"/>
              <w:jc w:val="right"/>
              <w:rPr>
                <w:sz w:val="22"/>
              </w:rPr>
            </w:pPr>
            <w:r w:rsidRPr="002A7663">
              <w:rPr>
                <w:sz w:val="22"/>
              </w:rPr>
              <w:t>1</w:t>
            </w:r>
          </w:p>
        </w:tc>
      </w:tr>
      <w:tr w:rsidR="00CB14CD" w:rsidTr="002A7663">
        <w:trPr>
          <w:trHeight w:val="277"/>
          <w:jc w:val="center"/>
        </w:trPr>
        <w:tc>
          <w:tcPr>
            <w:tcW w:w="6102" w:type="dxa"/>
            <w:tcBorders>
              <w:top w:val="nil"/>
              <w:left w:val="single" w:sz="4" w:space="0" w:color="auto"/>
              <w:bottom w:val="single" w:sz="4" w:space="0" w:color="auto"/>
              <w:right w:val="single" w:sz="4" w:space="0" w:color="auto"/>
            </w:tcBorders>
            <w:shd w:val="clear" w:color="auto" w:fill="auto"/>
          </w:tcPr>
          <w:p w:rsidR="003A0853" w:rsidRPr="002A7663" w:rsidRDefault="00E26280" w:rsidP="002A7663">
            <w:pPr>
              <w:spacing w:after="0"/>
              <w:rPr>
                <w:sz w:val="22"/>
              </w:rPr>
            </w:pPr>
            <w:r w:rsidRPr="002A7663">
              <w:rPr>
                <w:sz w:val="22"/>
              </w:rPr>
              <w:t>Neither satisfied nor dissatisfied</w:t>
            </w:r>
          </w:p>
        </w:tc>
        <w:tc>
          <w:tcPr>
            <w:tcW w:w="272" w:type="dxa"/>
            <w:tcBorders>
              <w:top w:val="nil"/>
              <w:left w:val="nil"/>
              <w:bottom w:val="single" w:sz="4" w:space="0" w:color="auto"/>
              <w:right w:val="single" w:sz="4" w:space="0" w:color="auto"/>
            </w:tcBorders>
            <w:shd w:val="clear" w:color="auto" w:fill="auto"/>
            <w:noWrap/>
          </w:tcPr>
          <w:p w:rsidR="003A0853" w:rsidRPr="002A7663" w:rsidRDefault="00E26280" w:rsidP="002A7663">
            <w:pPr>
              <w:spacing w:after="0"/>
              <w:jc w:val="right"/>
              <w:rPr>
                <w:sz w:val="22"/>
              </w:rPr>
            </w:pPr>
            <w:r w:rsidRPr="002A7663">
              <w:rPr>
                <w:sz w:val="22"/>
              </w:rPr>
              <w:t>1</w:t>
            </w:r>
          </w:p>
        </w:tc>
      </w:tr>
      <w:tr w:rsidR="00CB14CD" w:rsidTr="002A7663">
        <w:trPr>
          <w:trHeight w:val="277"/>
          <w:jc w:val="center"/>
        </w:trPr>
        <w:tc>
          <w:tcPr>
            <w:tcW w:w="6102" w:type="dxa"/>
            <w:tcBorders>
              <w:top w:val="nil"/>
              <w:left w:val="single" w:sz="4" w:space="0" w:color="auto"/>
              <w:bottom w:val="single" w:sz="4" w:space="0" w:color="auto"/>
              <w:right w:val="single" w:sz="4" w:space="0" w:color="auto"/>
            </w:tcBorders>
            <w:shd w:val="clear" w:color="auto" w:fill="auto"/>
          </w:tcPr>
          <w:p w:rsidR="003A0853" w:rsidRPr="002A7663" w:rsidRDefault="00E26280" w:rsidP="002A7663">
            <w:pPr>
              <w:spacing w:after="0"/>
              <w:rPr>
                <w:sz w:val="22"/>
              </w:rPr>
            </w:pPr>
            <w:r w:rsidRPr="002A7663">
              <w:rPr>
                <w:sz w:val="22"/>
              </w:rPr>
              <w:t>Fairly dissatisfied</w:t>
            </w:r>
          </w:p>
        </w:tc>
        <w:tc>
          <w:tcPr>
            <w:tcW w:w="272" w:type="dxa"/>
            <w:tcBorders>
              <w:top w:val="nil"/>
              <w:left w:val="nil"/>
              <w:bottom w:val="single" w:sz="4" w:space="0" w:color="auto"/>
              <w:right w:val="single" w:sz="4" w:space="0" w:color="auto"/>
            </w:tcBorders>
            <w:shd w:val="clear" w:color="auto" w:fill="auto"/>
            <w:noWrap/>
          </w:tcPr>
          <w:p w:rsidR="003A0853" w:rsidRPr="002A7663" w:rsidRDefault="00E26280" w:rsidP="002A7663">
            <w:pPr>
              <w:spacing w:after="0"/>
              <w:jc w:val="right"/>
              <w:rPr>
                <w:sz w:val="22"/>
              </w:rPr>
            </w:pPr>
            <w:r w:rsidRPr="002A7663">
              <w:rPr>
                <w:sz w:val="22"/>
              </w:rPr>
              <w:t>1</w:t>
            </w:r>
          </w:p>
        </w:tc>
      </w:tr>
      <w:tr w:rsidR="00CB14CD" w:rsidTr="002A7663">
        <w:trPr>
          <w:trHeight w:val="277"/>
          <w:jc w:val="center"/>
        </w:trPr>
        <w:tc>
          <w:tcPr>
            <w:tcW w:w="6102" w:type="dxa"/>
            <w:tcBorders>
              <w:top w:val="nil"/>
              <w:left w:val="single" w:sz="4" w:space="0" w:color="auto"/>
              <w:bottom w:val="single" w:sz="4" w:space="0" w:color="auto"/>
              <w:right w:val="single" w:sz="4" w:space="0" w:color="auto"/>
            </w:tcBorders>
            <w:shd w:val="clear" w:color="auto" w:fill="auto"/>
          </w:tcPr>
          <w:p w:rsidR="003A0853" w:rsidRPr="002A7663" w:rsidRDefault="00E26280" w:rsidP="002A7663">
            <w:pPr>
              <w:spacing w:after="0"/>
              <w:rPr>
                <w:sz w:val="22"/>
              </w:rPr>
            </w:pPr>
            <w:r w:rsidRPr="002A7663">
              <w:rPr>
                <w:sz w:val="22"/>
              </w:rPr>
              <w:t>Very dissatisfied</w:t>
            </w:r>
          </w:p>
        </w:tc>
        <w:tc>
          <w:tcPr>
            <w:tcW w:w="272" w:type="dxa"/>
            <w:tcBorders>
              <w:top w:val="nil"/>
              <w:left w:val="nil"/>
              <w:bottom w:val="single" w:sz="4" w:space="0" w:color="auto"/>
              <w:right w:val="single" w:sz="4" w:space="0" w:color="auto"/>
            </w:tcBorders>
            <w:shd w:val="clear" w:color="auto" w:fill="auto"/>
            <w:noWrap/>
          </w:tcPr>
          <w:p w:rsidR="003A0853" w:rsidRPr="002A7663" w:rsidRDefault="00E26280" w:rsidP="002A7663">
            <w:pPr>
              <w:spacing w:after="0"/>
              <w:jc w:val="right"/>
              <w:rPr>
                <w:sz w:val="22"/>
              </w:rPr>
            </w:pPr>
            <w:r w:rsidRPr="002A7663">
              <w:rPr>
                <w:sz w:val="22"/>
              </w:rPr>
              <w:t>0</w:t>
            </w:r>
          </w:p>
        </w:tc>
      </w:tr>
      <w:tr w:rsidR="00CB14CD" w:rsidTr="002A7663">
        <w:trPr>
          <w:trHeight w:val="277"/>
          <w:jc w:val="center"/>
        </w:trPr>
        <w:tc>
          <w:tcPr>
            <w:tcW w:w="6102" w:type="dxa"/>
            <w:tcBorders>
              <w:top w:val="nil"/>
              <w:left w:val="single" w:sz="4" w:space="0" w:color="auto"/>
              <w:bottom w:val="single" w:sz="4" w:space="0" w:color="auto"/>
              <w:right w:val="single" w:sz="4" w:space="0" w:color="auto"/>
            </w:tcBorders>
            <w:shd w:val="clear" w:color="auto" w:fill="auto"/>
          </w:tcPr>
          <w:p w:rsidR="003A0853" w:rsidRPr="002A7663" w:rsidRDefault="00E26280" w:rsidP="002A7663">
            <w:pPr>
              <w:spacing w:after="0"/>
              <w:rPr>
                <w:sz w:val="22"/>
              </w:rPr>
            </w:pPr>
            <w:r w:rsidRPr="002A7663">
              <w:rPr>
                <w:sz w:val="22"/>
              </w:rPr>
              <w:t>I have not received any support to give up smoking</w:t>
            </w:r>
          </w:p>
        </w:tc>
        <w:tc>
          <w:tcPr>
            <w:tcW w:w="272" w:type="dxa"/>
            <w:tcBorders>
              <w:top w:val="nil"/>
              <w:left w:val="nil"/>
              <w:bottom w:val="single" w:sz="4" w:space="0" w:color="auto"/>
              <w:right w:val="single" w:sz="4" w:space="0" w:color="auto"/>
            </w:tcBorders>
            <w:shd w:val="clear" w:color="auto" w:fill="auto"/>
            <w:noWrap/>
          </w:tcPr>
          <w:p w:rsidR="003A0853" w:rsidRPr="002A7663" w:rsidRDefault="00E26280" w:rsidP="002A7663">
            <w:pPr>
              <w:spacing w:after="0"/>
              <w:jc w:val="right"/>
              <w:rPr>
                <w:sz w:val="22"/>
              </w:rPr>
            </w:pPr>
            <w:r w:rsidRPr="002A7663">
              <w:rPr>
                <w:sz w:val="22"/>
              </w:rPr>
              <w:t>2</w:t>
            </w:r>
          </w:p>
        </w:tc>
      </w:tr>
    </w:tbl>
    <w:p w:rsidR="003A0853" w:rsidRDefault="00E26280" w:rsidP="003A0853">
      <w:pPr>
        <w:spacing w:after="0"/>
        <w:ind w:left="624" w:right="516"/>
        <w:jc w:val="left"/>
        <w:rPr>
          <w:rFonts w:eastAsia="Times New Roman" w:cs="Arial"/>
          <w:color w:val="auto"/>
          <w:sz w:val="16"/>
          <w:szCs w:val="16"/>
          <w:lang w:eastAsia="en-GB"/>
        </w:rPr>
      </w:pPr>
      <w:r>
        <w:rPr>
          <w:rFonts w:eastAsia="Times New Roman" w:cs="Arial"/>
          <w:color w:val="auto"/>
          <w:sz w:val="16"/>
          <w:szCs w:val="16"/>
          <w:lang w:eastAsia="en-GB"/>
        </w:rPr>
        <w:t xml:space="preserve">           </w:t>
      </w:r>
      <w:r w:rsidRPr="003A0853">
        <w:rPr>
          <w:rFonts w:eastAsia="Times New Roman" w:cs="Arial"/>
          <w:color w:val="auto"/>
          <w:sz w:val="16"/>
          <w:szCs w:val="16"/>
          <w:lang w:eastAsia="en-GB"/>
        </w:rPr>
        <w:t>Base: respondents who have given up, or tried to give up, smoking (10)</w:t>
      </w:r>
    </w:p>
    <w:p w:rsidR="009021DA" w:rsidRPr="009021DA" w:rsidRDefault="002A4DDF" w:rsidP="009021DA">
      <w:pPr>
        <w:spacing w:after="0"/>
        <w:ind w:left="360" w:right="516"/>
        <w:jc w:val="left"/>
        <w:rPr>
          <w:color w:val="auto"/>
          <w:lang w:eastAsia="en-GB"/>
        </w:rPr>
      </w:pPr>
    </w:p>
    <w:p w:rsidR="009021DA" w:rsidRDefault="00E26280" w:rsidP="002A4DDF">
      <w:pPr>
        <w:spacing w:after="0"/>
        <w:ind w:left="360" w:right="516"/>
        <w:rPr>
          <w:color w:val="auto"/>
          <w:lang w:eastAsia="en-GB"/>
        </w:rPr>
      </w:pPr>
      <w:r>
        <w:rPr>
          <w:color w:val="auto"/>
          <w:lang w:eastAsia="en-GB"/>
        </w:rPr>
        <w:t>When asked where they would prefer to get stop smoking support respondents most commonly said other community venue (five respondents), pharmacy (four respondents) and GP (four respondents).</w:t>
      </w:r>
    </w:p>
    <w:p w:rsidR="009021DA" w:rsidRPr="009021DA" w:rsidRDefault="002A4DDF" w:rsidP="009021DA">
      <w:pPr>
        <w:spacing w:after="0"/>
        <w:ind w:left="360" w:right="516"/>
        <w:jc w:val="left"/>
        <w:rPr>
          <w:color w:val="auto"/>
          <w:lang w:eastAsia="en-GB"/>
        </w:rPr>
      </w:pPr>
    </w:p>
    <w:p w:rsidR="00C4072E" w:rsidRPr="00F424B9" w:rsidRDefault="00E26280" w:rsidP="007B026F">
      <w:pPr>
        <w:numPr>
          <w:ilvl w:val="0"/>
          <w:numId w:val="5"/>
        </w:numPr>
        <w:spacing w:after="0"/>
        <w:ind w:left="1491" w:right="516" w:hanging="1134"/>
        <w:jc w:val="left"/>
        <w:rPr>
          <w:rFonts w:eastAsia="Times New Roman" w:cs="Arial"/>
          <w:b/>
          <w:color w:val="auto"/>
          <w:lang w:eastAsia="en-GB"/>
        </w:rPr>
      </w:pPr>
      <w:r w:rsidRPr="003A0853">
        <w:rPr>
          <w:rStyle w:val="textspan41"/>
          <w:rFonts w:cs="Arial"/>
          <w:sz w:val="24"/>
          <w:szCs w:val="24"/>
        </w:rPr>
        <w:t>I</w:t>
      </w:r>
      <w:r w:rsidRPr="00C4072E">
        <w:rPr>
          <w:rStyle w:val="textspan41"/>
          <w:rFonts w:cs="Arial"/>
          <w:sz w:val="24"/>
          <w:szCs w:val="24"/>
        </w:rPr>
        <w:t>f you were to get stop smoking support, where would you prefer to get it?</w:t>
      </w:r>
    </w:p>
    <w:tbl>
      <w:tblPr>
        <w:tblW w:w="3867" w:type="dxa"/>
        <w:jc w:val="center"/>
        <w:tblLook w:val="04A0" w:firstRow="1" w:lastRow="0" w:firstColumn="1" w:lastColumn="0" w:noHBand="0" w:noVBand="1"/>
      </w:tblPr>
      <w:tblGrid>
        <w:gridCol w:w="2938"/>
        <w:gridCol w:w="929"/>
      </w:tblGrid>
      <w:tr w:rsidR="00CB14CD" w:rsidTr="006A431B">
        <w:trPr>
          <w:trHeight w:val="246"/>
          <w:jc w:val="center"/>
        </w:trPr>
        <w:tc>
          <w:tcPr>
            <w:tcW w:w="2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72E" w:rsidRPr="00C41C43" w:rsidRDefault="002A4DDF" w:rsidP="00282022">
            <w:pPr>
              <w:autoSpaceDE/>
              <w:autoSpaceDN/>
              <w:adjustRightInd/>
              <w:spacing w:after="0"/>
              <w:jc w:val="left"/>
              <w:rPr>
                <w:rFonts w:ascii="Calibri" w:eastAsia="Times New Roman" w:hAnsi="Calibri" w:cs="Times New Roman"/>
                <w:color w:val="auto"/>
                <w:sz w:val="22"/>
                <w:szCs w:val="22"/>
                <w:lang w:eastAsia="en-GB"/>
              </w:rPr>
            </w:pP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rsidR="00C4072E" w:rsidRPr="00C41C43" w:rsidRDefault="00E26280" w:rsidP="00282022">
            <w:pPr>
              <w:autoSpaceDE/>
              <w:autoSpaceDN/>
              <w:adjustRightInd/>
              <w:spacing w:after="0"/>
              <w:jc w:val="right"/>
              <w:rPr>
                <w:rFonts w:eastAsia="Times New Roman" w:cs="Arial"/>
                <w:color w:val="auto"/>
                <w:sz w:val="22"/>
                <w:szCs w:val="22"/>
                <w:lang w:eastAsia="en-GB"/>
              </w:rPr>
            </w:pPr>
            <w:r w:rsidRPr="00C41C43">
              <w:rPr>
                <w:rFonts w:eastAsia="Times New Roman" w:cs="Arial"/>
                <w:color w:val="auto"/>
                <w:sz w:val="22"/>
                <w:szCs w:val="22"/>
                <w:lang w:eastAsia="en-GB"/>
              </w:rPr>
              <w:t>Count</w:t>
            </w:r>
          </w:p>
        </w:tc>
      </w:tr>
      <w:tr w:rsidR="00CB14CD" w:rsidTr="006A431B">
        <w:trPr>
          <w:trHeight w:val="265"/>
          <w:jc w:val="center"/>
        </w:trPr>
        <w:tc>
          <w:tcPr>
            <w:tcW w:w="2938" w:type="dxa"/>
            <w:tcBorders>
              <w:top w:val="nil"/>
              <w:left w:val="single" w:sz="4" w:space="0" w:color="auto"/>
              <w:bottom w:val="single" w:sz="4" w:space="0" w:color="auto"/>
              <w:right w:val="single" w:sz="4" w:space="0" w:color="auto"/>
            </w:tcBorders>
            <w:shd w:val="clear" w:color="auto" w:fill="auto"/>
          </w:tcPr>
          <w:p w:rsidR="00345568" w:rsidRPr="002A7663" w:rsidRDefault="00E26280" w:rsidP="002A7663">
            <w:pPr>
              <w:spacing w:after="0"/>
              <w:rPr>
                <w:sz w:val="22"/>
              </w:rPr>
            </w:pPr>
            <w:r w:rsidRPr="002A7663">
              <w:rPr>
                <w:sz w:val="22"/>
              </w:rPr>
              <w:t>Other community venue</w:t>
            </w:r>
          </w:p>
        </w:tc>
        <w:tc>
          <w:tcPr>
            <w:tcW w:w="929" w:type="dxa"/>
            <w:tcBorders>
              <w:top w:val="nil"/>
              <w:left w:val="nil"/>
              <w:bottom w:val="single" w:sz="4" w:space="0" w:color="auto"/>
              <w:right w:val="single" w:sz="4" w:space="0" w:color="auto"/>
            </w:tcBorders>
            <w:shd w:val="clear" w:color="auto" w:fill="auto"/>
            <w:noWrap/>
          </w:tcPr>
          <w:p w:rsidR="00345568" w:rsidRPr="002A7663" w:rsidRDefault="00E26280" w:rsidP="002A7663">
            <w:pPr>
              <w:spacing w:after="0"/>
              <w:jc w:val="right"/>
              <w:rPr>
                <w:sz w:val="22"/>
              </w:rPr>
            </w:pPr>
            <w:r w:rsidRPr="002A7663">
              <w:rPr>
                <w:sz w:val="22"/>
              </w:rPr>
              <w:t>5</w:t>
            </w:r>
          </w:p>
        </w:tc>
      </w:tr>
      <w:tr w:rsidR="00CB14CD" w:rsidTr="006A431B">
        <w:trPr>
          <w:trHeight w:val="265"/>
          <w:jc w:val="center"/>
        </w:trPr>
        <w:tc>
          <w:tcPr>
            <w:tcW w:w="2938" w:type="dxa"/>
            <w:tcBorders>
              <w:top w:val="nil"/>
              <w:left w:val="single" w:sz="4" w:space="0" w:color="auto"/>
              <w:bottom w:val="single" w:sz="4" w:space="0" w:color="auto"/>
              <w:right w:val="single" w:sz="4" w:space="0" w:color="auto"/>
            </w:tcBorders>
            <w:shd w:val="clear" w:color="auto" w:fill="auto"/>
          </w:tcPr>
          <w:p w:rsidR="00345568" w:rsidRPr="002A7663" w:rsidRDefault="00E26280" w:rsidP="002A7663">
            <w:pPr>
              <w:spacing w:after="0"/>
              <w:rPr>
                <w:sz w:val="22"/>
              </w:rPr>
            </w:pPr>
            <w:r w:rsidRPr="002A7663">
              <w:rPr>
                <w:sz w:val="22"/>
              </w:rPr>
              <w:t>Pharmacy</w:t>
            </w:r>
          </w:p>
        </w:tc>
        <w:tc>
          <w:tcPr>
            <w:tcW w:w="929" w:type="dxa"/>
            <w:tcBorders>
              <w:top w:val="nil"/>
              <w:left w:val="nil"/>
              <w:bottom w:val="single" w:sz="4" w:space="0" w:color="auto"/>
              <w:right w:val="single" w:sz="4" w:space="0" w:color="auto"/>
            </w:tcBorders>
            <w:shd w:val="clear" w:color="auto" w:fill="auto"/>
            <w:noWrap/>
          </w:tcPr>
          <w:p w:rsidR="00345568" w:rsidRPr="002A7663" w:rsidRDefault="00E26280" w:rsidP="002A7663">
            <w:pPr>
              <w:spacing w:after="0"/>
              <w:jc w:val="right"/>
              <w:rPr>
                <w:sz w:val="22"/>
              </w:rPr>
            </w:pPr>
            <w:r w:rsidRPr="002A7663">
              <w:rPr>
                <w:sz w:val="22"/>
              </w:rPr>
              <w:t>4</w:t>
            </w:r>
          </w:p>
        </w:tc>
      </w:tr>
      <w:tr w:rsidR="00CB14CD" w:rsidTr="006A431B">
        <w:trPr>
          <w:trHeight w:val="265"/>
          <w:jc w:val="center"/>
        </w:trPr>
        <w:tc>
          <w:tcPr>
            <w:tcW w:w="2938" w:type="dxa"/>
            <w:tcBorders>
              <w:top w:val="nil"/>
              <w:left w:val="single" w:sz="4" w:space="0" w:color="auto"/>
              <w:bottom w:val="single" w:sz="4" w:space="0" w:color="auto"/>
              <w:right w:val="single" w:sz="4" w:space="0" w:color="auto"/>
            </w:tcBorders>
            <w:shd w:val="clear" w:color="auto" w:fill="auto"/>
          </w:tcPr>
          <w:p w:rsidR="00345568" w:rsidRPr="002A7663" w:rsidRDefault="00E26280" w:rsidP="002A7663">
            <w:pPr>
              <w:spacing w:after="0"/>
              <w:rPr>
                <w:sz w:val="22"/>
              </w:rPr>
            </w:pPr>
            <w:r w:rsidRPr="002A7663">
              <w:rPr>
                <w:sz w:val="22"/>
              </w:rPr>
              <w:t>GP</w:t>
            </w:r>
          </w:p>
        </w:tc>
        <w:tc>
          <w:tcPr>
            <w:tcW w:w="929" w:type="dxa"/>
            <w:tcBorders>
              <w:top w:val="nil"/>
              <w:left w:val="nil"/>
              <w:bottom w:val="single" w:sz="4" w:space="0" w:color="auto"/>
              <w:right w:val="single" w:sz="4" w:space="0" w:color="auto"/>
            </w:tcBorders>
            <w:shd w:val="clear" w:color="auto" w:fill="auto"/>
            <w:noWrap/>
          </w:tcPr>
          <w:p w:rsidR="00345568" w:rsidRPr="002A7663" w:rsidRDefault="00E26280" w:rsidP="002A7663">
            <w:pPr>
              <w:spacing w:after="0"/>
              <w:jc w:val="right"/>
              <w:rPr>
                <w:sz w:val="22"/>
              </w:rPr>
            </w:pPr>
            <w:r w:rsidRPr="002A7663">
              <w:rPr>
                <w:sz w:val="22"/>
              </w:rPr>
              <w:t>4</w:t>
            </w:r>
          </w:p>
        </w:tc>
      </w:tr>
      <w:tr w:rsidR="00CB14CD" w:rsidTr="006A431B">
        <w:trPr>
          <w:trHeight w:val="265"/>
          <w:jc w:val="center"/>
        </w:trPr>
        <w:tc>
          <w:tcPr>
            <w:tcW w:w="2938" w:type="dxa"/>
            <w:tcBorders>
              <w:top w:val="nil"/>
              <w:left w:val="single" w:sz="4" w:space="0" w:color="auto"/>
              <w:bottom w:val="single" w:sz="4" w:space="0" w:color="auto"/>
              <w:right w:val="single" w:sz="4" w:space="0" w:color="auto"/>
            </w:tcBorders>
            <w:shd w:val="clear" w:color="auto" w:fill="auto"/>
          </w:tcPr>
          <w:p w:rsidR="00345568" w:rsidRPr="002A7663" w:rsidRDefault="00E26280" w:rsidP="002A7663">
            <w:pPr>
              <w:spacing w:after="0"/>
              <w:rPr>
                <w:sz w:val="22"/>
              </w:rPr>
            </w:pPr>
            <w:r w:rsidRPr="002A7663">
              <w:rPr>
                <w:sz w:val="22"/>
              </w:rPr>
              <w:t>Workplace</w:t>
            </w:r>
          </w:p>
        </w:tc>
        <w:tc>
          <w:tcPr>
            <w:tcW w:w="929" w:type="dxa"/>
            <w:tcBorders>
              <w:top w:val="nil"/>
              <w:left w:val="nil"/>
              <w:bottom w:val="single" w:sz="4" w:space="0" w:color="auto"/>
              <w:right w:val="single" w:sz="4" w:space="0" w:color="auto"/>
            </w:tcBorders>
            <w:shd w:val="clear" w:color="auto" w:fill="auto"/>
            <w:noWrap/>
          </w:tcPr>
          <w:p w:rsidR="00345568" w:rsidRPr="002A7663" w:rsidRDefault="00E26280" w:rsidP="002A7663">
            <w:pPr>
              <w:spacing w:after="0"/>
              <w:jc w:val="right"/>
              <w:rPr>
                <w:sz w:val="22"/>
              </w:rPr>
            </w:pPr>
            <w:r w:rsidRPr="002A7663">
              <w:rPr>
                <w:sz w:val="22"/>
              </w:rPr>
              <w:t>2</w:t>
            </w:r>
          </w:p>
        </w:tc>
      </w:tr>
      <w:tr w:rsidR="00CB14CD" w:rsidTr="006A431B">
        <w:trPr>
          <w:trHeight w:val="265"/>
          <w:jc w:val="center"/>
        </w:trPr>
        <w:tc>
          <w:tcPr>
            <w:tcW w:w="2938" w:type="dxa"/>
            <w:tcBorders>
              <w:top w:val="nil"/>
              <w:left w:val="single" w:sz="4" w:space="0" w:color="auto"/>
              <w:bottom w:val="single" w:sz="4" w:space="0" w:color="auto"/>
              <w:right w:val="single" w:sz="4" w:space="0" w:color="auto"/>
            </w:tcBorders>
            <w:shd w:val="clear" w:color="auto" w:fill="auto"/>
          </w:tcPr>
          <w:p w:rsidR="00345568" w:rsidRPr="002A7663" w:rsidRDefault="00E26280" w:rsidP="002A7663">
            <w:pPr>
              <w:spacing w:after="0"/>
              <w:rPr>
                <w:sz w:val="22"/>
              </w:rPr>
            </w:pPr>
            <w:r w:rsidRPr="002A7663">
              <w:rPr>
                <w:sz w:val="22"/>
              </w:rPr>
              <w:t>Leisure centre</w:t>
            </w:r>
          </w:p>
        </w:tc>
        <w:tc>
          <w:tcPr>
            <w:tcW w:w="929" w:type="dxa"/>
            <w:tcBorders>
              <w:top w:val="nil"/>
              <w:left w:val="nil"/>
              <w:bottom w:val="single" w:sz="4" w:space="0" w:color="auto"/>
              <w:right w:val="single" w:sz="4" w:space="0" w:color="auto"/>
            </w:tcBorders>
            <w:shd w:val="clear" w:color="auto" w:fill="auto"/>
            <w:noWrap/>
          </w:tcPr>
          <w:p w:rsidR="00345568" w:rsidRPr="002A7663" w:rsidRDefault="00E26280" w:rsidP="002A7663">
            <w:pPr>
              <w:spacing w:after="0"/>
              <w:jc w:val="right"/>
              <w:rPr>
                <w:sz w:val="22"/>
              </w:rPr>
            </w:pPr>
            <w:r w:rsidRPr="002A7663">
              <w:rPr>
                <w:sz w:val="22"/>
              </w:rPr>
              <w:t>2</w:t>
            </w:r>
          </w:p>
        </w:tc>
      </w:tr>
      <w:tr w:rsidR="00CB14CD" w:rsidTr="006A431B">
        <w:trPr>
          <w:trHeight w:val="265"/>
          <w:jc w:val="center"/>
        </w:trPr>
        <w:tc>
          <w:tcPr>
            <w:tcW w:w="2938" w:type="dxa"/>
            <w:tcBorders>
              <w:top w:val="nil"/>
              <w:left w:val="single" w:sz="4" w:space="0" w:color="auto"/>
              <w:bottom w:val="single" w:sz="4" w:space="0" w:color="auto"/>
              <w:right w:val="single" w:sz="4" w:space="0" w:color="auto"/>
            </w:tcBorders>
            <w:shd w:val="clear" w:color="auto" w:fill="auto"/>
          </w:tcPr>
          <w:p w:rsidR="00345568" w:rsidRPr="002A7663" w:rsidRDefault="00E26280" w:rsidP="002A7663">
            <w:pPr>
              <w:spacing w:after="0"/>
              <w:rPr>
                <w:sz w:val="22"/>
              </w:rPr>
            </w:pPr>
            <w:r w:rsidRPr="002A7663">
              <w:rPr>
                <w:sz w:val="22"/>
              </w:rPr>
              <w:t>Other</w:t>
            </w:r>
          </w:p>
        </w:tc>
        <w:tc>
          <w:tcPr>
            <w:tcW w:w="929" w:type="dxa"/>
            <w:tcBorders>
              <w:top w:val="nil"/>
              <w:left w:val="nil"/>
              <w:bottom w:val="single" w:sz="4" w:space="0" w:color="auto"/>
              <w:right w:val="single" w:sz="4" w:space="0" w:color="auto"/>
            </w:tcBorders>
            <w:shd w:val="clear" w:color="auto" w:fill="auto"/>
            <w:noWrap/>
          </w:tcPr>
          <w:p w:rsidR="00345568" w:rsidRPr="002A7663" w:rsidRDefault="00E26280" w:rsidP="002A7663">
            <w:pPr>
              <w:spacing w:after="0"/>
              <w:jc w:val="right"/>
              <w:rPr>
                <w:sz w:val="22"/>
              </w:rPr>
            </w:pPr>
            <w:r w:rsidRPr="002A7663">
              <w:rPr>
                <w:sz w:val="22"/>
              </w:rPr>
              <w:t>1</w:t>
            </w:r>
          </w:p>
        </w:tc>
      </w:tr>
      <w:tr w:rsidR="00CB14CD" w:rsidTr="006A431B">
        <w:trPr>
          <w:trHeight w:val="279"/>
          <w:jc w:val="center"/>
        </w:trPr>
        <w:tc>
          <w:tcPr>
            <w:tcW w:w="2938" w:type="dxa"/>
            <w:tcBorders>
              <w:top w:val="nil"/>
              <w:left w:val="single" w:sz="4" w:space="0" w:color="auto"/>
              <w:bottom w:val="single" w:sz="4" w:space="0" w:color="auto"/>
              <w:right w:val="single" w:sz="4" w:space="0" w:color="auto"/>
            </w:tcBorders>
            <w:shd w:val="clear" w:color="auto" w:fill="auto"/>
          </w:tcPr>
          <w:p w:rsidR="00345568" w:rsidRPr="002A7663" w:rsidRDefault="00E26280" w:rsidP="002A7663">
            <w:pPr>
              <w:spacing w:after="0"/>
              <w:rPr>
                <w:sz w:val="22"/>
              </w:rPr>
            </w:pPr>
            <w:r w:rsidRPr="002A7663">
              <w:rPr>
                <w:sz w:val="22"/>
              </w:rPr>
              <w:t>Midwifery services</w:t>
            </w:r>
          </w:p>
        </w:tc>
        <w:tc>
          <w:tcPr>
            <w:tcW w:w="929" w:type="dxa"/>
            <w:tcBorders>
              <w:top w:val="nil"/>
              <w:left w:val="nil"/>
              <w:bottom w:val="single" w:sz="4" w:space="0" w:color="auto"/>
              <w:right w:val="single" w:sz="4" w:space="0" w:color="auto"/>
            </w:tcBorders>
            <w:shd w:val="clear" w:color="auto" w:fill="auto"/>
            <w:noWrap/>
          </w:tcPr>
          <w:p w:rsidR="00345568" w:rsidRPr="002A7663" w:rsidRDefault="00E26280" w:rsidP="002A7663">
            <w:pPr>
              <w:spacing w:after="0"/>
              <w:jc w:val="right"/>
              <w:rPr>
                <w:sz w:val="22"/>
              </w:rPr>
            </w:pPr>
            <w:r w:rsidRPr="002A7663">
              <w:rPr>
                <w:sz w:val="22"/>
              </w:rPr>
              <w:t>1</w:t>
            </w:r>
          </w:p>
        </w:tc>
      </w:tr>
      <w:tr w:rsidR="00CB14CD" w:rsidTr="006A431B">
        <w:trPr>
          <w:trHeight w:val="206"/>
          <w:jc w:val="center"/>
        </w:trPr>
        <w:tc>
          <w:tcPr>
            <w:tcW w:w="2938" w:type="dxa"/>
            <w:tcBorders>
              <w:top w:val="single" w:sz="4" w:space="0" w:color="auto"/>
              <w:left w:val="single" w:sz="4" w:space="0" w:color="auto"/>
              <w:bottom w:val="single" w:sz="4" w:space="0" w:color="auto"/>
              <w:right w:val="single" w:sz="4" w:space="0" w:color="auto"/>
            </w:tcBorders>
            <w:shd w:val="clear" w:color="auto" w:fill="auto"/>
          </w:tcPr>
          <w:p w:rsidR="00345568" w:rsidRPr="002A7663" w:rsidRDefault="00E26280" w:rsidP="002A7663">
            <w:pPr>
              <w:spacing w:after="0"/>
              <w:rPr>
                <w:sz w:val="22"/>
              </w:rPr>
            </w:pPr>
            <w:r w:rsidRPr="002A7663">
              <w:rPr>
                <w:sz w:val="22"/>
              </w:rPr>
              <w:t>None of these</w:t>
            </w:r>
          </w:p>
        </w:tc>
        <w:tc>
          <w:tcPr>
            <w:tcW w:w="929" w:type="dxa"/>
            <w:tcBorders>
              <w:top w:val="single" w:sz="4" w:space="0" w:color="auto"/>
              <w:left w:val="nil"/>
              <w:bottom w:val="single" w:sz="4" w:space="0" w:color="auto"/>
              <w:right w:val="single" w:sz="4" w:space="0" w:color="auto"/>
            </w:tcBorders>
            <w:shd w:val="clear" w:color="auto" w:fill="auto"/>
            <w:noWrap/>
          </w:tcPr>
          <w:p w:rsidR="00345568" w:rsidRPr="002A7663" w:rsidRDefault="00E26280" w:rsidP="002A7663">
            <w:pPr>
              <w:spacing w:after="0"/>
              <w:jc w:val="right"/>
              <w:rPr>
                <w:sz w:val="22"/>
              </w:rPr>
            </w:pPr>
            <w:r w:rsidRPr="002A7663">
              <w:rPr>
                <w:sz w:val="22"/>
              </w:rPr>
              <w:t>0</w:t>
            </w:r>
          </w:p>
        </w:tc>
      </w:tr>
      <w:tr w:rsidR="00CB14CD" w:rsidTr="006A431B">
        <w:trPr>
          <w:trHeight w:val="206"/>
          <w:jc w:val="center"/>
        </w:trPr>
        <w:tc>
          <w:tcPr>
            <w:tcW w:w="2938" w:type="dxa"/>
            <w:tcBorders>
              <w:top w:val="single" w:sz="4" w:space="0" w:color="auto"/>
              <w:left w:val="single" w:sz="4" w:space="0" w:color="auto"/>
              <w:bottom w:val="single" w:sz="4" w:space="0" w:color="auto"/>
              <w:right w:val="single" w:sz="4" w:space="0" w:color="auto"/>
            </w:tcBorders>
            <w:shd w:val="clear" w:color="auto" w:fill="auto"/>
          </w:tcPr>
          <w:p w:rsidR="00345568" w:rsidRPr="002A7663" w:rsidRDefault="00E26280" w:rsidP="002A7663">
            <w:pPr>
              <w:spacing w:after="0"/>
              <w:rPr>
                <w:sz w:val="22"/>
              </w:rPr>
            </w:pPr>
            <w:r w:rsidRPr="002A7663">
              <w:rPr>
                <w:sz w:val="22"/>
              </w:rPr>
              <w:t>Children's centre</w:t>
            </w:r>
          </w:p>
        </w:tc>
        <w:tc>
          <w:tcPr>
            <w:tcW w:w="929" w:type="dxa"/>
            <w:tcBorders>
              <w:top w:val="single" w:sz="4" w:space="0" w:color="auto"/>
              <w:left w:val="nil"/>
              <w:bottom w:val="single" w:sz="4" w:space="0" w:color="auto"/>
              <w:right w:val="single" w:sz="4" w:space="0" w:color="auto"/>
            </w:tcBorders>
            <w:shd w:val="clear" w:color="auto" w:fill="auto"/>
            <w:noWrap/>
          </w:tcPr>
          <w:p w:rsidR="00345568" w:rsidRPr="002A7663" w:rsidRDefault="00E26280" w:rsidP="002A7663">
            <w:pPr>
              <w:spacing w:after="0"/>
              <w:jc w:val="right"/>
              <w:rPr>
                <w:sz w:val="22"/>
              </w:rPr>
            </w:pPr>
            <w:r w:rsidRPr="002A7663">
              <w:rPr>
                <w:sz w:val="22"/>
              </w:rPr>
              <w:t>0</w:t>
            </w:r>
          </w:p>
        </w:tc>
      </w:tr>
    </w:tbl>
    <w:p w:rsidR="00C41C43" w:rsidRDefault="00E26280" w:rsidP="002A4DDF">
      <w:pPr>
        <w:ind w:left="2835" w:right="2783"/>
        <w:rPr>
          <w:rFonts w:eastAsia="Times New Roman" w:cs="Arial"/>
          <w:color w:val="auto"/>
          <w:sz w:val="16"/>
          <w:szCs w:val="16"/>
          <w:lang w:eastAsia="en-GB"/>
        </w:rPr>
      </w:pPr>
      <w:r w:rsidRPr="00345568">
        <w:rPr>
          <w:rFonts w:eastAsia="Times New Roman" w:cs="Arial"/>
          <w:color w:val="auto"/>
          <w:sz w:val="16"/>
          <w:szCs w:val="16"/>
          <w:lang w:eastAsia="en-GB"/>
        </w:rPr>
        <w:t>Base: respondents who have given up, or tried to give up, smoking (10)</w:t>
      </w:r>
    </w:p>
    <w:p w:rsidR="009021DA" w:rsidRDefault="00E26280" w:rsidP="002A4DDF">
      <w:pPr>
        <w:autoSpaceDE/>
        <w:autoSpaceDN/>
        <w:adjustRightInd/>
        <w:spacing w:after="0"/>
        <w:rPr>
          <w:rFonts w:eastAsia="Cambria"/>
          <w:color w:val="auto"/>
        </w:rPr>
      </w:pPr>
      <w:r>
        <w:rPr>
          <w:rFonts w:eastAsia="Cambria"/>
          <w:color w:val="auto"/>
        </w:rPr>
        <w:t>When asked if they would consider using digital technology or vaping to help them give up smoking five respondents out of the ten who have given up, or tried to give up said that they would consider neither of these.</w:t>
      </w:r>
    </w:p>
    <w:p w:rsidR="00345568" w:rsidRDefault="002A4DDF">
      <w:pPr>
        <w:autoSpaceDE/>
        <w:autoSpaceDN/>
        <w:adjustRightInd/>
        <w:spacing w:after="0"/>
        <w:jc w:val="left"/>
        <w:rPr>
          <w:rFonts w:eastAsia="Cambria"/>
          <w:color w:val="auto"/>
        </w:rPr>
      </w:pPr>
    </w:p>
    <w:p w:rsidR="00C4072E" w:rsidRPr="00F424B9" w:rsidRDefault="00E26280" w:rsidP="007B026F">
      <w:pPr>
        <w:numPr>
          <w:ilvl w:val="0"/>
          <w:numId w:val="5"/>
        </w:numPr>
        <w:spacing w:after="0"/>
        <w:ind w:left="1491" w:right="516" w:hanging="1134"/>
        <w:jc w:val="left"/>
        <w:rPr>
          <w:rFonts w:eastAsia="Times New Roman" w:cs="Arial"/>
          <w:b/>
          <w:color w:val="auto"/>
          <w:lang w:eastAsia="en-GB"/>
        </w:rPr>
      </w:pPr>
      <w:r w:rsidRPr="00C4072E">
        <w:rPr>
          <w:rStyle w:val="textspan41"/>
          <w:rFonts w:cs="Arial"/>
          <w:sz w:val="24"/>
          <w:szCs w:val="24"/>
        </w:rPr>
        <w:t>Have you used, o</w:t>
      </w:r>
      <w:r>
        <w:rPr>
          <w:rStyle w:val="textspan41"/>
          <w:rFonts w:cs="Arial"/>
          <w:sz w:val="24"/>
          <w:szCs w:val="24"/>
        </w:rPr>
        <w:t xml:space="preserve">r would you consider using ... </w:t>
      </w:r>
      <w:r w:rsidRPr="00C4072E">
        <w:rPr>
          <w:rStyle w:val="textspan41"/>
          <w:rFonts w:cs="Arial"/>
          <w:sz w:val="24"/>
          <w:szCs w:val="24"/>
        </w:rPr>
        <w:t>to help you give up smoking?</w:t>
      </w:r>
    </w:p>
    <w:tbl>
      <w:tblPr>
        <w:tblW w:w="7371" w:type="dxa"/>
        <w:jc w:val="center"/>
        <w:tblLook w:val="04A0" w:firstRow="1" w:lastRow="0" w:firstColumn="1" w:lastColumn="0" w:noHBand="0" w:noVBand="1"/>
      </w:tblPr>
      <w:tblGrid>
        <w:gridCol w:w="4004"/>
        <w:gridCol w:w="1808"/>
        <w:gridCol w:w="1559"/>
      </w:tblGrid>
      <w:tr w:rsidR="00CB14CD" w:rsidTr="00345568">
        <w:trPr>
          <w:trHeight w:val="86"/>
          <w:jc w:val="center"/>
        </w:trPr>
        <w:tc>
          <w:tcPr>
            <w:tcW w:w="4004" w:type="dxa"/>
            <w:tcBorders>
              <w:right w:val="single" w:sz="4" w:space="0" w:color="auto"/>
            </w:tcBorders>
            <w:shd w:val="clear" w:color="auto" w:fill="auto"/>
            <w:noWrap/>
            <w:vAlign w:val="bottom"/>
            <w:hideMark/>
          </w:tcPr>
          <w:p w:rsidR="00345568" w:rsidRPr="00C41C43" w:rsidRDefault="002A4DDF" w:rsidP="00282022">
            <w:pPr>
              <w:autoSpaceDE/>
              <w:autoSpaceDN/>
              <w:adjustRightInd/>
              <w:spacing w:after="0"/>
              <w:jc w:val="left"/>
              <w:rPr>
                <w:rFonts w:ascii="Calibri" w:eastAsia="Times New Roman" w:hAnsi="Calibri" w:cs="Times New Roman"/>
                <w:color w:val="auto"/>
                <w:sz w:val="22"/>
                <w:szCs w:val="22"/>
                <w:lang w:eastAsia="en-GB"/>
              </w:rPr>
            </w:pPr>
          </w:p>
        </w:tc>
        <w:tc>
          <w:tcPr>
            <w:tcW w:w="33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5568" w:rsidRPr="00C41C43" w:rsidRDefault="00E26280" w:rsidP="00345568">
            <w:pPr>
              <w:autoSpaceDE/>
              <w:autoSpaceDN/>
              <w:adjustRightInd/>
              <w:spacing w:after="0"/>
              <w:jc w:val="center"/>
              <w:rPr>
                <w:rFonts w:eastAsia="Times New Roman" w:cs="Arial"/>
                <w:color w:val="auto"/>
                <w:sz w:val="22"/>
                <w:szCs w:val="22"/>
                <w:lang w:eastAsia="en-GB"/>
              </w:rPr>
            </w:pPr>
            <w:r w:rsidRPr="00C41C43">
              <w:rPr>
                <w:rFonts w:eastAsia="Times New Roman" w:cs="Arial"/>
                <w:color w:val="auto"/>
                <w:sz w:val="22"/>
                <w:szCs w:val="22"/>
                <w:lang w:eastAsia="en-GB"/>
              </w:rPr>
              <w:t>Count</w:t>
            </w:r>
          </w:p>
        </w:tc>
      </w:tr>
      <w:tr w:rsidR="00CB14CD" w:rsidTr="002A7663">
        <w:trPr>
          <w:trHeight w:val="93"/>
          <w:jc w:val="center"/>
        </w:trPr>
        <w:tc>
          <w:tcPr>
            <w:tcW w:w="4004" w:type="dxa"/>
            <w:tcBorders>
              <w:top w:val="nil"/>
              <w:bottom w:val="single" w:sz="4" w:space="0" w:color="auto"/>
              <w:right w:val="single" w:sz="4" w:space="0" w:color="auto"/>
            </w:tcBorders>
            <w:shd w:val="clear" w:color="auto" w:fill="auto"/>
          </w:tcPr>
          <w:p w:rsidR="00345568" w:rsidRPr="002A7663" w:rsidRDefault="002A4DDF" w:rsidP="002A7663">
            <w:pPr>
              <w:spacing w:after="0"/>
              <w:rPr>
                <w:sz w:val="22"/>
              </w:rPr>
            </w:pP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5568" w:rsidRPr="002A7663" w:rsidRDefault="00E26280" w:rsidP="002A7663">
            <w:pPr>
              <w:spacing w:after="0"/>
              <w:jc w:val="right"/>
              <w:rPr>
                <w:sz w:val="22"/>
              </w:rPr>
            </w:pPr>
            <w:r w:rsidRPr="002A7663">
              <w:rPr>
                <w:sz w:val="22"/>
              </w:rPr>
              <w:t>Would consider using</w:t>
            </w:r>
          </w:p>
        </w:tc>
        <w:tc>
          <w:tcPr>
            <w:tcW w:w="1559" w:type="dxa"/>
            <w:tcBorders>
              <w:top w:val="single" w:sz="4" w:space="0" w:color="auto"/>
              <w:left w:val="single" w:sz="4" w:space="0" w:color="auto"/>
              <w:bottom w:val="single" w:sz="4" w:space="0" w:color="auto"/>
              <w:right w:val="single" w:sz="4" w:space="0" w:color="auto"/>
            </w:tcBorders>
            <w:vAlign w:val="center"/>
          </w:tcPr>
          <w:p w:rsidR="00345568" w:rsidRPr="002A7663" w:rsidRDefault="00E26280" w:rsidP="002A7663">
            <w:pPr>
              <w:spacing w:after="0"/>
              <w:jc w:val="right"/>
              <w:rPr>
                <w:sz w:val="22"/>
              </w:rPr>
            </w:pPr>
            <w:r w:rsidRPr="002A7663">
              <w:rPr>
                <w:sz w:val="22"/>
              </w:rPr>
              <w:t>Have used</w:t>
            </w:r>
          </w:p>
        </w:tc>
      </w:tr>
      <w:tr w:rsidR="00CB14CD" w:rsidTr="00345568">
        <w:trPr>
          <w:trHeight w:val="93"/>
          <w:jc w:val="center"/>
        </w:trPr>
        <w:tc>
          <w:tcPr>
            <w:tcW w:w="4004" w:type="dxa"/>
            <w:tcBorders>
              <w:top w:val="single" w:sz="4" w:space="0" w:color="auto"/>
              <w:left w:val="single" w:sz="4" w:space="0" w:color="auto"/>
              <w:bottom w:val="single" w:sz="4" w:space="0" w:color="auto"/>
              <w:right w:val="single" w:sz="4" w:space="0" w:color="auto"/>
            </w:tcBorders>
            <w:shd w:val="clear" w:color="auto" w:fill="auto"/>
          </w:tcPr>
          <w:p w:rsidR="00345568" w:rsidRPr="002A7663" w:rsidRDefault="00E26280" w:rsidP="002A7663">
            <w:pPr>
              <w:spacing w:after="0"/>
              <w:rPr>
                <w:sz w:val="22"/>
              </w:rPr>
            </w:pPr>
            <w:r w:rsidRPr="002A7663">
              <w:rPr>
                <w:sz w:val="22"/>
              </w:rPr>
              <w:t>Digital technology (e.g. apps)</w:t>
            </w:r>
          </w:p>
        </w:tc>
        <w:tc>
          <w:tcPr>
            <w:tcW w:w="1808" w:type="dxa"/>
            <w:tcBorders>
              <w:top w:val="nil"/>
              <w:left w:val="nil"/>
              <w:bottom w:val="single" w:sz="4" w:space="0" w:color="auto"/>
              <w:right w:val="single" w:sz="4" w:space="0" w:color="auto"/>
            </w:tcBorders>
            <w:shd w:val="clear" w:color="auto" w:fill="auto"/>
            <w:noWrap/>
          </w:tcPr>
          <w:p w:rsidR="00345568" w:rsidRPr="002A7663" w:rsidRDefault="00E26280" w:rsidP="002A7663">
            <w:pPr>
              <w:autoSpaceDE/>
              <w:autoSpaceDN/>
              <w:adjustRightInd/>
              <w:spacing w:after="0"/>
              <w:jc w:val="right"/>
              <w:rPr>
                <w:sz w:val="22"/>
              </w:rPr>
            </w:pPr>
            <w:r w:rsidRPr="002A7663">
              <w:rPr>
                <w:sz w:val="22"/>
              </w:rPr>
              <w:t>2</w:t>
            </w:r>
          </w:p>
        </w:tc>
        <w:tc>
          <w:tcPr>
            <w:tcW w:w="1559" w:type="dxa"/>
            <w:tcBorders>
              <w:top w:val="nil"/>
              <w:left w:val="nil"/>
              <w:bottom w:val="single" w:sz="4" w:space="0" w:color="auto"/>
              <w:right w:val="single" w:sz="4" w:space="0" w:color="auto"/>
            </w:tcBorders>
          </w:tcPr>
          <w:p w:rsidR="00345568" w:rsidRPr="002A7663" w:rsidRDefault="00E26280" w:rsidP="002A7663">
            <w:pPr>
              <w:autoSpaceDE/>
              <w:autoSpaceDN/>
              <w:adjustRightInd/>
              <w:spacing w:after="0"/>
              <w:jc w:val="right"/>
              <w:rPr>
                <w:sz w:val="22"/>
              </w:rPr>
            </w:pPr>
            <w:r w:rsidRPr="002A7663">
              <w:rPr>
                <w:sz w:val="22"/>
              </w:rPr>
              <w:t>1</w:t>
            </w:r>
          </w:p>
        </w:tc>
      </w:tr>
      <w:tr w:rsidR="00CB14CD" w:rsidTr="00345568">
        <w:trPr>
          <w:trHeight w:val="93"/>
          <w:jc w:val="center"/>
        </w:trPr>
        <w:tc>
          <w:tcPr>
            <w:tcW w:w="4004" w:type="dxa"/>
            <w:tcBorders>
              <w:top w:val="nil"/>
              <w:left w:val="single" w:sz="4" w:space="0" w:color="auto"/>
              <w:bottom w:val="single" w:sz="4" w:space="0" w:color="auto"/>
              <w:right w:val="single" w:sz="4" w:space="0" w:color="auto"/>
            </w:tcBorders>
            <w:shd w:val="clear" w:color="auto" w:fill="auto"/>
          </w:tcPr>
          <w:p w:rsidR="00345568" w:rsidRPr="002A7663" w:rsidRDefault="00E26280" w:rsidP="002A7663">
            <w:pPr>
              <w:spacing w:after="0"/>
              <w:rPr>
                <w:sz w:val="22"/>
              </w:rPr>
            </w:pPr>
            <w:r w:rsidRPr="002A7663">
              <w:rPr>
                <w:sz w:val="22"/>
              </w:rPr>
              <w:t>Vaping (i.e. e-cigarettes)</w:t>
            </w:r>
          </w:p>
        </w:tc>
        <w:tc>
          <w:tcPr>
            <w:tcW w:w="1808" w:type="dxa"/>
            <w:tcBorders>
              <w:top w:val="nil"/>
              <w:left w:val="nil"/>
              <w:bottom w:val="single" w:sz="4" w:space="0" w:color="auto"/>
              <w:right w:val="single" w:sz="4" w:space="0" w:color="auto"/>
            </w:tcBorders>
            <w:shd w:val="clear" w:color="auto" w:fill="auto"/>
            <w:noWrap/>
          </w:tcPr>
          <w:p w:rsidR="00345568" w:rsidRPr="002A7663" w:rsidRDefault="00E26280" w:rsidP="002A7663">
            <w:pPr>
              <w:autoSpaceDE/>
              <w:autoSpaceDN/>
              <w:adjustRightInd/>
              <w:spacing w:after="0"/>
              <w:jc w:val="right"/>
              <w:rPr>
                <w:sz w:val="22"/>
              </w:rPr>
            </w:pPr>
            <w:r w:rsidRPr="002A7663">
              <w:rPr>
                <w:sz w:val="22"/>
              </w:rPr>
              <w:t>2</w:t>
            </w:r>
          </w:p>
        </w:tc>
        <w:tc>
          <w:tcPr>
            <w:tcW w:w="1559" w:type="dxa"/>
            <w:tcBorders>
              <w:top w:val="nil"/>
              <w:left w:val="nil"/>
              <w:bottom w:val="single" w:sz="4" w:space="0" w:color="auto"/>
              <w:right w:val="single" w:sz="4" w:space="0" w:color="auto"/>
            </w:tcBorders>
          </w:tcPr>
          <w:p w:rsidR="00345568" w:rsidRPr="002A7663" w:rsidRDefault="00E26280" w:rsidP="002A7663">
            <w:pPr>
              <w:autoSpaceDE/>
              <w:autoSpaceDN/>
              <w:adjustRightInd/>
              <w:spacing w:after="0"/>
              <w:jc w:val="right"/>
              <w:rPr>
                <w:sz w:val="22"/>
              </w:rPr>
            </w:pPr>
            <w:r w:rsidRPr="002A7663">
              <w:rPr>
                <w:sz w:val="22"/>
              </w:rPr>
              <w:t>2</w:t>
            </w:r>
          </w:p>
        </w:tc>
      </w:tr>
      <w:tr w:rsidR="00CB14CD" w:rsidTr="00345568">
        <w:trPr>
          <w:trHeight w:val="93"/>
          <w:jc w:val="center"/>
        </w:trPr>
        <w:tc>
          <w:tcPr>
            <w:tcW w:w="4004" w:type="dxa"/>
            <w:tcBorders>
              <w:top w:val="nil"/>
              <w:left w:val="single" w:sz="4" w:space="0" w:color="auto"/>
              <w:bottom w:val="single" w:sz="4" w:space="0" w:color="auto"/>
              <w:right w:val="single" w:sz="4" w:space="0" w:color="auto"/>
            </w:tcBorders>
            <w:shd w:val="clear" w:color="auto" w:fill="auto"/>
          </w:tcPr>
          <w:p w:rsidR="00345568" w:rsidRPr="002A7663" w:rsidRDefault="00E26280" w:rsidP="002A7663">
            <w:pPr>
              <w:spacing w:after="0"/>
              <w:rPr>
                <w:sz w:val="22"/>
              </w:rPr>
            </w:pPr>
            <w:r w:rsidRPr="002A7663">
              <w:rPr>
                <w:sz w:val="22"/>
              </w:rPr>
              <w:t>Neither of these</w:t>
            </w:r>
          </w:p>
        </w:tc>
        <w:tc>
          <w:tcPr>
            <w:tcW w:w="1808" w:type="dxa"/>
            <w:tcBorders>
              <w:top w:val="nil"/>
              <w:left w:val="nil"/>
              <w:bottom w:val="single" w:sz="4" w:space="0" w:color="auto"/>
              <w:right w:val="single" w:sz="4" w:space="0" w:color="auto"/>
            </w:tcBorders>
            <w:shd w:val="clear" w:color="auto" w:fill="auto"/>
            <w:noWrap/>
          </w:tcPr>
          <w:p w:rsidR="00345568" w:rsidRPr="002A7663" w:rsidRDefault="00E26280" w:rsidP="002A7663">
            <w:pPr>
              <w:autoSpaceDE/>
              <w:autoSpaceDN/>
              <w:adjustRightInd/>
              <w:spacing w:after="0"/>
              <w:jc w:val="right"/>
              <w:rPr>
                <w:sz w:val="22"/>
              </w:rPr>
            </w:pPr>
            <w:r w:rsidRPr="002A7663">
              <w:rPr>
                <w:sz w:val="22"/>
              </w:rPr>
              <w:t>5</w:t>
            </w:r>
          </w:p>
        </w:tc>
        <w:tc>
          <w:tcPr>
            <w:tcW w:w="1559" w:type="dxa"/>
            <w:tcBorders>
              <w:top w:val="nil"/>
              <w:left w:val="nil"/>
              <w:bottom w:val="single" w:sz="4" w:space="0" w:color="auto"/>
              <w:right w:val="single" w:sz="4" w:space="0" w:color="auto"/>
            </w:tcBorders>
          </w:tcPr>
          <w:p w:rsidR="00345568" w:rsidRPr="002A7663" w:rsidRDefault="00E26280" w:rsidP="002A7663">
            <w:pPr>
              <w:autoSpaceDE/>
              <w:autoSpaceDN/>
              <w:adjustRightInd/>
              <w:spacing w:after="0"/>
              <w:jc w:val="right"/>
              <w:rPr>
                <w:sz w:val="22"/>
              </w:rPr>
            </w:pPr>
            <w:r w:rsidRPr="002A7663">
              <w:rPr>
                <w:sz w:val="22"/>
              </w:rPr>
              <w:t>1</w:t>
            </w:r>
          </w:p>
        </w:tc>
      </w:tr>
    </w:tbl>
    <w:p w:rsidR="009E6227" w:rsidRDefault="00E26280" w:rsidP="00FD7EB4">
      <w:pPr>
        <w:autoSpaceDE/>
        <w:autoSpaceDN/>
        <w:adjustRightInd/>
        <w:spacing w:after="0"/>
        <w:jc w:val="left"/>
        <w:rPr>
          <w:rFonts w:eastAsia="Cambria"/>
          <w:b/>
          <w:bCs/>
          <w:color w:val="auto"/>
          <w:sz w:val="32"/>
          <w:szCs w:val="26"/>
          <w:lang w:eastAsia="en-GB"/>
        </w:rPr>
      </w:pPr>
      <w:r>
        <w:rPr>
          <w:rFonts w:eastAsia="Times New Roman" w:cs="Arial"/>
          <w:color w:val="auto"/>
          <w:sz w:val="16"/>
          <w:szCs w:val="16"/>
          <w:lang w:eastAsia="en-GB"/>
        </w:rPr>
        <w:t xml:space="preserve"> </w:t>
      </w:r>
      <w:r>
        <w:rPr>
          <w:rFonts w:eastAsia="Times New Roman" w:cs="Arial"/>
          <w:color w:val="auto"/>
          <w:sz w:val="16"/>
          <w:szCs w:val="16"/>
          <w:lang w:eastAsia="en-GB"/>
        </w:rPr>
        <w:tab/>
        <w:t xml:space="preserve">   </w:t>
      </w:r>
      <w:r w:rsidRPr="00345568">
        <w:rPr>
          <w:rFonts w:eastAsia="Times New Roman" w:cs="Arial"/>
          <w:color w:val="auto"/>
          <w:sz w:val="16"/>
          <w:szCs w:val="16"/>
          <w:lang w:eastAsia="en-GB"/>
        </w:rPr>
        <w:t>Base: respondents who have given up, or tried to give up, smoking (10)</w:t>
      </w:r>
    </w:p>
    <w:p w:rsidR="00C4072E" w:rsidRDefault="002A4DDF">
      <w:pPr>
        <w:autoSpaceDE/>
        <w:autoSpaceDN/>
        <w:adjustRightInd/>
        <w:spacing w:after="0"/>
        <w:jc w:val="left"/>
        <w:rPr>
          <w:rFonts w:eastAsia="Cambria"/>
          <w:b/>
          <w:bCs/>
          <w:color w:val="auto"/>
          <w:sz w:val="32"/>
          <w:szCs w:val="26"/>
          <w:lang w:eastAsia="en-GB"/>
        </w:rPr>
      </w:pPr>
    </w:p>
    <w:p w:rsidR="00345568" w:rsidRDefault="00E26280">
      <w:pPr>
        <w:autoSpaceDE/>
        <w:autoSpaceDN/>
        <w:adjustRightInd/>
        <w:spacing w:after="0"/>
        <w:jc w:val="left"/>
        <w:rPr>
          <w:rFonts w:eastAsia="Cambria"/>
          <w:b/>
          <w:bCs/>
          <w:color w:val="auto"/>
          <w:sz w:val="32"/>
          <w:szCs w:val="26"/>
          <w:lang w:eastAsia="en-GB"/>
        </w:rPr>
      </w:pPr>
      <w:r>
        <w:rPr>
          <w:rFonts w:eastAsia="Cambria"/>
          <w:color w:val="auto"/>
        </w:rPr>
        <w:br w:type="page"/>
      </w:r>
    </w:p>
    <w:p w:rsidR="0014208E" w:rsidRDefault="00E26280" w:rsidP="004D4415">
      <w:pPr>
        <w:pStyle w:val="Heading2"/>
        <w:spacing w:after="0"/>
        <w:ind w:left="510" w:hanging="510"/>
        <w:jc w:val="left"/>
        <w:rPr>
          <w:rFonts w:eastAsia="Cambria"/>
          <w:color w:val="auto"/>
        </w:rPr>
      </w:pPr>
      <w:bookmarkStart w:id="65" w:name="_Toc9521055"/>
      <w:r w:rsidRPr="00A57D13">
        <w:rPr>
          <w:rFonts w:eastAsia="Cambria"/>
          <w:color w:val="auto"/>
        </w:rPr>
        <w:lastRenderedPageBreak/>
        <w:t>4.2</w:t>
      </w:r>
      <w:r>
        <w:rPr>
          <w:rFonts w:eastAsia="Cambria"/>
          <w:color w:val="auto"/>
        </w:rPr>
        <w:t xml:space="preserve"> </w:t>
      </w:r>
      <w:r w:rsidRPr="00A57D13">
        <w:rPr>
          <w:rFonts w:eastAsia="Cambria"/>
          <w:color w:val="auto"/>
        </w:rPr>
        <w:t xml:space="preserve">The proposal for the </w:t>
      </w:r>
      <w:r>
        <w:rPr>
          <w:rFonts w:eastAsia="Cambria"/>
          <w:color w:val="auto"/>
        </w:rPr>
        <w:t>stop smoking services</w:t>
      </w:r>
      <w:bookmarkEnd w:id="65"/>
    </w:p>
    <w:p w:rsidR="00BF427E" w:rsidRDefault="002A4DDF" w:rsidP="004D4415">
      <w:pPr>
        <w:autoSpaceDE/>
        <w:autoSpaceDN/>
        <w:adjustRightInd/>
        <w:spacing w:after="0"/>
        <w:jc w:val="left"/>
        <w:rPr>
          <w:color w:val="auto"/>
          <w:lang w:eastAsia="en-GB"/>
        </w:rPr>
      </w:pPr>
    </w:p>
    <w:p w:rsidR="0014208E" w:rsidRPr="00E217CD" w:rsidRDefault="00E26280" w:rsidP="002A4DDF">
      <w:pPr>
        <w:autoSpaceDE/>
        <w:autoSpaceDN/>
        <w:adjustRightInd/>
        <w:spacing w:after="0"/>
        <w:rPr>
          <w:color w:val="FF0000"/>
          <w:sz w:val="16"/>
          <w:szCs w:val="16"/>
          <w:lang w:eastAsia="en-GB"/>
        </w:rPr>
      </w:pPr>
      <w:r w:rsidRPr="00A57D13">
        <w:rPr>
          <w:color w:val="auto"/>
          <w:lang w:eastAsia="en-GB"/>
        </w:rPr>
        <w:t xml:space="preserve">Respondents were then asked how strongly they agree or disagree with </w:t>
      </w:r>
      <w:r w:rsidRPr="00A57D13">
        <w:rPr>
          <w:bCs/>
          <w:color w:val="auto"/>
        </w:rPr>
        <w:t xml:space="preserve">the proposal. </w:t>
      </w:r>
      <w:r>
        <w:rPr>
          <w:bCs/>
          <w:color w:val="auto"/>
        </w:rPr>
        <w:t>Eight respondents said that they agree with the proposal and seven said that they disagree with the proposal.</w:t>
      </w:r>
    </w:p>
    <w:p w:rsidR="00E217CD" w:rsidRPr="00F424B9" w:rsidRDefault="002A4DDF" w:rsidP="00E217CD">
      <w:pPr>
        <w:pStyle w:val="Default"/>
      </w:pPr>
    </w:p>
    <w:p w:rsidR="00E217CD" w:rsidRPr="00F424B9" w:rsidRDefault="00E26280" w:rsidP="003C170A">
      <w:pPr>
        <w:numPr>
          <w:ilvl w:val="0"/>
          <w:numId w:val="5"/>
        </w:numPr>
        <w:spacing w:after="0"/>
        <w:ind w:left="1491" w:right="516" w:hanging="1134"/>
        <w:jc w:val="left"/>
        <w:rPr>
          <w:rFonts w:eastAsia="Times New Roman" w:cs="Arial"/>
          <w:b/>
          <w:color w:val="auto"/>
          <w:lang w:eastAsia="en-GB"/>
        </w:rPr>
      </w:pPr>
      <w:r w:rsidRPr="00F424B9">
        <w:rPr>
          <w:rStyle w:val="textspan41"/>
          <w:rFonts w:cs="Arial"/>
          <w:sz w:val="24"/>
          <w:szCs w:val="24"/>
        </w:rPr>
        <w:t>How strongly do you agree or disagree with th</w:t>
      </w:r>
      <w:r>
        <w:rPr>
          <w:rStyle w:val="textspan41"/>
          <w:rFonts w:cs="Arial"/>
          <w:sz w:val="24"/>
          <w:szCs w:val="24"/>
        </w:rPr>
        <w:t>is proposal</w:t>
      </w:r>
      <w:r w:rsidRPr="00F424B9">
        <w:rPr>
          <w:rStyle w:val="textspan41"/>
          <w:rFonts w:cs="Arial"/>
          <w:sz w:val="24"/>
          <w:szCs w:val="24"/>
        </w:rPr>
        <w:t>?</w:t>
      </w:r>
    </w:p>
    <w:tbl>
      <w:tblPr>
        <w:tblW w:w="3928" w:type="dxa"/>
        <w:jc w:val="center"/>
        <w:tblLook w:val="04A0" w:firstRow="1" w:lastRow="0" w:firstColumn="1" w:lastColumn="0" w:noHBand="0" w:noVBand="1"/>
      </w:tblPr>
      <w:tblGrid>
        <w:gridCol w:w="2984"/>
        <w:gridCol w:w="944"/>
      </w:tblGrid>
      <w:tr w:rsidR="00CB14CD" w:rsidTr="002A7663">
        <w:trPr>
          <w:trHeight w:val="258"/>
          <w:jc w:val="center"/>
        </w:trPr>
        <w:tc>
          <w:tcPr>
            <w:tcW w:w="2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C43" w:rsidRPr="00C41C43" w:rsidRDefault="002A4DDF" w:rsidP="00C41C43">
            <w:pPr>
              <w:autoSpaceDE/>
              <w:autoSpaceDN/>
              <w:adjustRightInd/>
              <w:spacing w:after="0"/>
              <w:jc w:val="left"/>
              <w:rPr>
                <w:rFonts w:ascii="Calibri" w:eastAsia="Times New Roman" w:hAnsi="Calibri" w:cs="Times New Roman"/>
                <w:color w:val="auto"/>
                <w:sz w:val="22"/>
                <w:szCs w:val="22"/>
                <w:lang w:eastAsia="en-GB"/>
              </w:rPr>
            </w:pP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C41C43" w:rsidRPr="00C41C43" w:rsidRDefault="00E26280" w:rsidP="00C41C43">
            <w:pPr>
              <w:autoSpaceDE/>
              <w:autoSpaceDN/>
              <w:adjustRightInd/>
              <w:spacing w:after="0"/>
              <w:jc w:val="right"/>
              <w:rPr>
                <w:rFonts w:eastAsia="Times New Roman" w:cs="Arial"/>
                <w:color w:val="auto"/>
                <w:sz w:val="22"/>
                <w:szCs w:val="22"/>
                <w:lang w:eastAsia="en-GB"/>
              </w:rPr>
            </w:pPr>
            <w:r w:rsidRPr="00C41C43">
              <w:rPr>
                <w:rFonts w:eastAsia="Times New Roman" w:cs="Arial"/>
                <w:color w:val="auto"/>
                <w:sz w:val="22"/>
                <w:szCs w:val="22"/>
                <w:lang w:eastAsia="en-GB"/>
              </w:rPr>
              <w:t>Count</w:t>
            </w:r>
          </w:p>
        </w:tc>
      </w:tr>
      <w:tr w:rsidR="00CB14CD" w:rsidTr="002A7663">
        <w:trPr>
          <w:trHeight w:val="277"/>
          <w:jc w:val="center"/>
        </w:trPr>
        <w:tc>
          <w:tcPr>
            <w:tcW w:w="2984" w:type="dxa"/>
            <w:tcBorders>
              <w:top w:val="nil"/>
              <w:left w:val="single" w:sz="4" w:space="0" w:color="auto"/>
              <w:bottom w:val="single" w:sz="4" w:space="0" w:color="auto"/>
              <w:right w:val="single" w:sz="4" w:space="0" w:color="auto"/>
            </w:tcBorders>
            <w:shd w:val="clear" w:color="auto" w:fill="auto"/>
          </w:tcPr>
          <w:p w:rsidR="00164450" w:rsidRPr="002A7663" w:rsidRDefault="00E26280" w:rsidP="002A7663">
            <w:pPr>
              <w:spacing w:after="0"/>
              <w:rPr>
                <w:sz w:val="22"/>
              </w:rPr>
            </w:pPr>
            <w:r w:rsidRPr="002A7663">
              <w:rPr>
                <w:sz w:val="22"/>
              </w:rPr>
              <w:t>Strongly agree</w:t>
            </w:r>
          </w:p>
        </w:tc>
        <w:tc>
          <w:tcPr>
            <w:tcW w:w="944" w:type="dxa"/>
            <w:tcBorders>
              <w:top w:val="nil"/>
              <w:left w:val="nil"/>
              <w:bottom w:val="single" w:sz="4" w:space="0" w:color="auto"/>
              <w:right w:val="single" w:sz="4" w:space="0" w:color="auto"/>
            </w:tcBorders>
            <w:shd w:val="clear" w:color="auto" w:fill="auto"/>
            <w:noWrap/>
          </w:tcPr>
          <w:p w:rsidR="00164450" w:rsidRPr="002A7663" w:rsidRDefault="00E26280" w:rsidP="002A7663">
            <w:pPr>
              <w:spacing w:after="0"/>
              <w:jc w:val="right"/>
              <w:rPr>
                <w:sz w:val="22"/>
              </w:rPr>
            </w:pPr>
            <w:r w:rsidRPr="002A7663">
              <w:rPr>
                <w:sz w:val="22"/>
              </w:rPr>
              <w:t>6</w:t>
            </w:r>
          </w:p>
        </w:tc>
      </w:tr>
      <w:tr w:rsidR="00CB14CD" w:rsidTr="002A7663">
        <w:trPr>
          <w:trHeight w:val="277"/>
          <w:jc w:val="center"/>
        </w:trPr>
        <w:tc>
          <w:tcPr>
            <w:tcW w:w="2984" w:type="dxa"/>
            <w:tcBorders>
              <w:top w:val="nil"/>
              <w:left w:val="single" w:sz="4" w:space="0" w:color="auto"/>
              <w:bottom w:val="single" w:sz="4" w:space="0" w:color="auto"/>
              <w:right w:val="single" w:sz="4" w:space="0" w:color="auto"/>
            </w:tcBorders>
            <w:shd w:val="clear" w:color="auto" w:fill="auto"/>
          </w:tcPr>
          <w:p w:rsidR="00164450" w:rsidRPr="002A7663" w:rsidRDefault="00E26280" w:rsidP="002A7663">
            <w:pPr>
              <w:spacing w:after="0"/>
              <w:rPr>
                <w:sz w:val="22"/>
              </w:rPr>
            </w:pPr>
            <w:r w:rsidRPr="002A7663">
              <w:rPr>
                <w:sz w:val="22"/>
              </w:rPr>
              <w:t>Tend to agree</w:t>
            </w:r>
          </w:p>
        </w:tc>
        <w:tc>
          <w:tcPr>
            <w:tcW w:w="944" w:type="dxa"/>
            <w:tcBorders>
              <w:top w:val="nil"/>
              <w:left w:val="nil"/>
              <w:bottom w:val="single" w:sz="4" w:space="0" w:color="auto"/>
              <w:right w:val="single" w:sz="4" w:space="0" w:color="auto"/>
            </w:tcBorders>
            <w:shd w:val="clear" w:color="auto" w:fill="auto"/>
            <w:noWrap/>
          </w:tcPr>
          <w:p w:rsidR="00164450" w:rsidRPr="002A7663" w:rsidRDefault="00E26280" w:rsidP="002A7663">
            <w:pPr>
              <w:spacing w:after="0"/>
              <w:jc w:val="right"/>
              <w:rPr>
                <w:sz w:val="22"/>
              </w:rPr>
            </w:pPr>
            <w:r w:rsidRPr="002A7663">
              <w:rPr>
                <w:sz w:val="22"/>
              </w:rPr>
              <w:t>2</w:t>
            </w:r>
          </w:p>
        </w:tc>
      </w:tr>
      <w:tr w:rsidR="00CB14CD" w:rsidTr="002A7663">
        <w:trPr>
          <w:trHeight w:val="277"/>
          <w:jc w:val="center"/>
        </w:trPr>
        <w:tc>
          <w:tcPr>
            <w:tcW w:w="2984" w:type="dxa"/>
            <w:tcBorders>
              <w:top w:val="nil"/>
              <w:left w:val="single" w:sz="4" w:space="0" w:color="auto"/>
              <w:bottom w:val="single" w:sz="4" w:space="0" w:color="auto"/>
              <w:right w:val="single" w:sz="4" w:space="0" w:color="auto"/>
            </w:tcBorders>
            <w:shd w:val="clear" w:color="auto" w:fill="auto"/>
          </w:tcPr>
          <w:p w:rsidR="00164450" w:rsidRPr="002A7663" w:rsidRDefault="00E26280" w:rsidP="002A7663">
            <w:pPr>
              <w:spacing w:after="0"/>
              <w:rPr>
                <w:sz w:val="22"/>
              </w:rPr>
            </w:pPr>
            <w:r w:rsidRPr="002A7663">
              <w:rPr>
                <w:sz w:val="22"/>
              </w:rPr>
              <w:t>Neither agree nor disagree</w:t>
            </w:r>
          </w:p>
        </w:tc>
        <w:tc>
          <w:tcPr>
            <w:tcW w:w="944" w:type="dxa"/>
            <w:tcBorders>
              <w:top w:val="nil"/>
              <w:left w:val="nil"/>
              <w:bottom w:val="single" w:sz="4" w:space="0" w:color="auto"/>
              <w:right w:val="single" w:sz="4" w:space="0" w:color="auto"/>
            </w:tcBorders>
            <w:shd w:val="clear" w:color="auto" w:fill="auto"/>
            <w:noWrap/>
          </w:tcPr>
          <w:p w:rsidR="00164450" w:rsidRPr="002A7663" w:rsidRDefault="00E26280" w:rsidP="002A7663">
            <w:pPr>
              <w:spacing w:after="0"/>
              <w:jc w:val="right"/>
              <w:rPr>
                <w:sz w:val="22"/>
              </w:rPr>
            </w:pPr>
            <w:r w:rsidRPr="002A7663">
              <w:rPr>
                <w:sz w:val="22"/>
              </w:rPr>
              <w:t>2</w:t>
            </w:r>
          </w:p>
        </w:tc>
      </w:tr>
      <w:tr w:rsidR="00CB14CD" w:rsidTr="002A7663">
        <w:trPr>
          <w:trHeight w:val="277"/>
          <w:jc w:val="center"/>
        </w:trPr>
        <w:tc>
          <w:tcPr>
            <w:tcW w:w="2984" w:type="dxa"/>
            <w:tcBorders>
              <w:top w:val="nil"/>
              <w:left w:val="single" w:sz="4" w:space="0" w:color="auto"/>
              <w:bottom w:val="single" w:sz="4" w:space="0" w:color="auto"/>
              <w:right w:val="single" w:sz="4" w:space="0" w:color="auto"/>
            </w:tcBorders>
            <w:shd w:val="clear" w:color="auto" w:fill="auto"/>
          </w:tcPr>
          <w:p w:rsidR="00164450" w:rsidRPr="002A7663" w:rsidRDefault="00E26280" w:rsidP="002A7663">
            <w:pPr>
              <w:spacing w:after="0"/>
              <w:rPr>
                <w:sz w:val="22"/>
              </w:rPr>
            </w:pPr>
            <w:r w:rsidRPr="002A7663">
              <w:rPr>
                <w:sz w:val="22"/>
              </w:rPr>
              <w:t>Tend to disagree</w:t>
            </w:r>
          </w:p>
        </w:tc>
        <w:tc>
          <w:tcPr>
            <w:tcW w:w="944" w:type="dxa"/>
            <w:tcBorders>
              <w:top w:val="nil"/>
              <w:left w:val="nil"/>
              <w:bottom w:val="single" w:sz="4" w:space="0" w:color="auto"/>
              <w:right w:val="single" w:sz="4" w:space="0" w:color="auto"/>
            </w:tcBorders>
            <w:shd w:val="clear" w:color="auto" w:fill="auto"/>
            <w:noWrap/>
          </w:tcPr>
          <w:p w:rsidR="00164450" w:rsidRPr="002A7663" w:rsidRDefault="00E26280" w:rsidP="002A7663">
            <w:pPr>
              <w:spacing w:after="0"/>
              <w:jc w:val="right"/>
              <w:rPr>
                <w:sz w:val="22"/>
              </w:rPr>
            </w:pPr>
            <w:r w:rsidRPr="002A7663">
              <w:rPr>
                <w:sz w:val="22"/>
              </w:rPr>
              <w:t>3</w:t>
            </w:r>
          </w:p>
        </w:tc>
      </w:tr>
      <w:tr w:rsidR="00CB14CD" w:rsidTr="002A7663">
        <w:trPr>
          <w:trHeight w:val="277"/>
          <w:jc w:val="center"/>
        </w:trPr>
        <w:tc>
          <w:tcPr>
            <w:tcW w:w="2984" w:type="dxa"/>
            <w:tcBorders>
              <w:top w:val="nil"/>
              <w:left w:val="single" w:sz="4" w:space="0" w:color="auto"/>
              <w:bottom w:val="single" w:sz="4" w:space="0" w:color="auto"/>
              <w:right w:val="single" w:sz="4" w:space="0" w:color="auto"/>
            </w:tcBorders>
            <w:shd w:val="clear" w:color="auto" w:fill="auto"/>
          </w:tcPr>
          <w:p w:rsidR="00164450" w:rsidRPr="002A7663" w:rsidRDefault="00E26280" w:rsidP="002A7663">
            <w:pPr>
              <w:spacing w:after="0"/>
              <w:rPr>
                <w:sz w:val="22"/>
              </w:rPr>
            </w:pPr>
            <w:r w:rsidRPr="002A7663">
              <w:rPr>
                <w:sz w:val="22"/>
              </w:rPr>
              <w:t>Strongly disagree</w:t>
            </w:r>
          </w:p>
        </w:tc>
        <w:tc>
          <w:tcPr>
            <w:tcW w:w="944" w:type="dxa"/>
            <w:tcBorders>
              <w:top w:val="nil"/>
              <w:left w:val="nil"/>
              <w:bottom w:val="single" w:sz="4" w:space="0" w:color="auto"/>
              <w:right w:val="single" w:sz="4" w:space="0" w:color="auto"/>
            </w:tcBorders>
            <w:shd w:val="clear" w:color="auto" w:fill="auto"/>
            <w:noWrap/>
          </w:tcPr>
          <w:p w:rsidR="00164450" w:rsidRPr="002A7663" w:rsidRDefault="00E26280" w:rsidP="002A7663">
            <w:pPr>
              <w:spacing w:after="0"/>
              <w:jc w:val="right"/>
              <w:rPr>
                <w:sz w:val="22"/>
              </w:rPr>
            </w:pPr>
            <w:r w:rsidRPr="002A7663">
              <w:rPr>
                <w:sz w:val="22"/>
              </w:rPr>
              <w:t>4</w:t>
            </w:r>
          </w:p>
        </w:tc>
      </w:tr>
    </w:tbl>
    <w:p w:rsidR="00C41C43" w:rsidRPr="00C41C43" w:rsidRDefault="00E26280" w:rsidP="00FD7EB4">
      <w:pPr>
        <w:ind w:left="1440" w:firstLine="720"/>
        <w:rPr>
          <w:color w:val="auto"/>
          <w:lang w:eastAsia="en-GB"/>
        </w:rPr>
      </w:pPr>
      <w:r>
        <w:rPr>
          <w:rFonts w:eastAsia="Times New Roman" w:cs="Arial"/>
          <w:color w:val="auto"/>
          <w:sz w:val="16"/>
          <w:szCs w:val="16"/>
          <w:lang w:eastAsia="en-GB"/>
        </w:rPr>
        <w:t xml:space="preserve">          </w:t>
      </w:r>
      <w:r w:rsidRPr="00C41C43">
        <w:rPr>
          <w:rFonts w:eastAsia="Times New Roman" w:cs="Arial"/>
          <w:color w:val="auto"/>
          <w:sz w:val="16"/>
          <w:szCs w:val="16"/>
          <w:lang w:eastAsia="en-GB"/>
        </w:rPr>
        <w:t>Base: all respondents (</w:t>
      </w:r>
      <w:r>
        <w:rPr>
          <w:rFonts w:eastAsia="Times New Roman" w:cs="Arial"/>
          <w:color w:val="auto"/>
          <w:sz w:val="16"/>
          <w:szCs w:val="16"/>
          <w:lang w:eastAsia="en-GB"/>
        </w:rPr>
        <w:t>17</w:t>
      </w:r>
      <w:r w:rsidRPr="00C41C43">
        <w:rPr>
          <w:rFonts w:eastAsia="Times New Roman" w:cs="Arial"/>
          <w:color w:val="auto"/>
          <w:sz w:val="16"/>
          <w:szCs w:val="16"/>
          <w:lang w:eastAsia="en-GB"/>
        </w:rPr>
        <w:t>)</w:t>
      </w:r>
    </w:p>
    <w:p w:rsidR="00905BC1" w:rsidRPr="00F424B9" w:rsidRDefault="002A4DDF">
      <w:pPr>
        <w:autoSpaceDE/>
        <w:autoSpaceDN/>
        <w:adjustRightInd/>
        <w:spacing w:after="0"/>
        <w:jc w:val="left"/>
        <w:rPr>
          <w:color w:val="auto"/>
          <w:lang w:eastAsia="en-GB"/>
        </w:rPr>
      </w:pPr>
    </w:p>
    <w:p w:rsidR="000525DD" w:rsidRPr="00F424B9" w:rsidRDefault="00E26280" w:rsidP="002A4DDF">
      <w:pPr>
        <w:autoSpaceDE/>
        <w:autoSpaceDN/>
        <w:adjustRightInd/>
        <w:spacing w:after="0"/>
        <w:rPr>
          <w:color w:val="auto"/>
          <w:lang w:eastAsia="en-GB"/>
        </w:rPr>
      </w:pPr>
      <w:r>
        <w:rPr>
          <w:color w:val="auto"/>
          <w:lang w:eastAsia="en-GB"/>
        </w:rPr>
        <w:t>Respondents' reasons for agreeing or disagreeing with the proposal are given in the table below (table 8).</w:t>
      </w:r>
    </w:p>
    <w:p w:rsidR="000525DD" w:rsidRPr="00F424B9" w:rsidRDefault="002A4DDF">
      <w:pPr>
        <w:autoSpaceDE/>
        <w:autoSpaceDN/>
        <w:adjustRightInd/>
        <w:spacing w:after="0"/>
        <w:jc w:val="left"/>
        <w:rPr>
          <w:color w:val="auto"/>
          <w:lang w:eastAsia="en-GB"/>
        </w:rPr>
      </w:pPr>
    </w:p>
    <w:p w:rsidR="00E217CD" w:rsidRPr="00F424B9" w:rsidRDefault="00E26280" w:rsidP="003C170A">
      <w:pPr>
        <w:numPr>
          <w:ilvl w:val="0"/>
          <w:numId w:val="5"/>
        </w:numPr>
        <w:spacing w:after="0"/>
        <w:ind w:left="1491" w:right="516" w:hanging="1134"/>
        <w:jc w:val="left"/>
        <w:rPr>
          <w:b/>
          <w:bCs/>
        </w:rPr>
      </w:pPr>
      <w:r w:rsidRPr="00F424B9">
        <w:rPr>
          <w:b/>
          <w:bCs/>
        </w:rPr>
        <w:t>Why do you say this?</w:t>
      </w:r>
    </w:p>
    <w:tbl>
      <w:tblPr>
        <w:tblW w:w="6059" w:type="dxa"/>
        <w:jc w:val="center"/>
        <w:tblLook w:val="04A0" w:firstRow="1" w:lastRow="0" w:firstColumn="1" w:lastColumn="0" w:noHBand="0" w:noVBand="1"/>
      </w:tblPr>
      <w:tblGrid>
        <w:gridCol w:w="5115"/>
        <w:gridCol w:w="944"/>
      </w:tblGrid>
      <w:tr w:rsidR="00CB14CD" w:rsidTr="002A7663">
        <w:trPr>
          <w:trHeight w:val="258"/>
          <w:jc w:val="center"/>
        </w:trPr>
        <w:tc>
          <w:tcPr>
            <w:tcW w:w="5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C43" w:rsidRPr="00C41C43" w:rsidRDefault="002A4DDF" w:rsidP="00C41C43">
            <w:pPr>
              <w:autoSpaceDE/>
              <w:autoSpaceDN/>
              <w:adjustRightInd/>
              <w:spacing w:after="0"/>
              <w:jc w:val="left"/>
              <w:rPr>
                <w:rFonts w:ascii="Calibri" w:eastAsia="Times New Roman" w:hAnsi="Calibri" w:cs="Times New Roman"/>
                <w:color w:val="auto"/>
                <w:sz w:val="22"/>
                <w:szCs w:val="22"/>
                <w:lang w:eastAsia="en-GB"/>
              </w:rPr>
            </w:pP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C41C43" w:rsidRPr="00C41C43" w:rsidRDefault="00E26280" w:rsidP="00C41C43">
            <w:pPr>
              <w:autoSpaceDE/>
              <w:autoSpaceDN/>
              <w:adjustRightInd/>
              <w:spacing w:after="0"/>
              <w:jc w:val="right"/>
              <w:rPr>
                <w:rFonts w:eastAsia="Times New Roman" w:cs="Arial"/>
                <w:color w:val="auto"/>
                <w:sz w:val="22"/>
                <w:szCs w:val="22"/>
                <w:lang w:eastAsia="en-GB"/>
              </w:rPr>
            </w:pPr>
            <w:r w:rsidRPr="00C41C43">
              <w:rPr>
                <w:rFonts w:eastAsia="Times New Roman" w:cs="Arial"/>
                <w:color w:val="auto"/>
                <w:sz w:val="22"/>
                <w:szCs w:val="22"/>
                <w:lang w:eastAsia="en-GB"/>
              </w:rPr>
              <w:t>Count</w:t>
            </w:r>
          </w:p>
        </w:tc>
      </w:tr>
      <w:tr w:rsidR="00CB14CD" w:rsidTr="002A7663">
        <w:trPr>
          <w:trHeight w:val="277"/>
          <w:jc w:val="center"/>
        </w:trPr>
        <w:tc>
          <w:tcPr>
            <w:tcW w:w="5115" w:type="dxa"/>
            <w:tcBorders>
              <w:top w:val="nil"/>
              <w:left w:val="single" w:sz="4" w:space="0" w:color="auto"/>
              <w:bottom w:val="single" w:sz="4" w:space="0" w:color="auto"/>
              <w:right w:val="single" w:sz="4" w:space="0" w:color="auto"/>
            </w:tcBorders>
            <w:shd w:val="clear" w:color="auto" w:fill="auto"/>
          </w:tcPr>
          <w:p w:rsidR="00164450" w:rsidRPr="002A7663" w:rsidRDefault="00E26280" w:rsidP="002A7663">
            <w:pPr>
              <w:spacing w:after="0"/>
              <w:rPr>
                <w:sz w:val="22"/>
              </w:rPr>
            </w:pPr>
            <w:r w:rsidRPr="002A7663">
              <w:rPr>
                <w:sz w:val="22"/>
              </w:rPr>
              <w:t>Better use of money</w:t>
            </w:r>
          </w:p>
        </w:tc>
        <w:tc>
          <w:tcPr>
            <w:tcW w:w="944" w:type="dxa"/>
            <w:tcBorders>
              <w:top w:val="nil"/>
              <w:left w:val="nil"/>
              <w:bottom w:val="single" w:sz="4" w:space="0" w:color="auto"/>
              <w:right w:val="single" w:sz="4" w:space="0" w:color="auto"/>
            </w:tcBorders>
            <w:shd w:val="clear" w:color="auto" w:fill="auto"/>
            <w:noWrap/>
          </w:tcPr>
          <w:p w:rsidR="00164450" w:rsidRPr="002A7663" w:rsidRDefault="00E26280" w:rsidP="002A7663">
            <w:pPr>
              <w:spacing w:after="0"/>
              <w:jc w:val="right"/>
              <w:rPr>
                <w:sz w:val="22"/>
              </w:rPr>
            </w:pPr>
            <w:r w:rsidRPr="002A7663">
              <w:rPr>
                <w:sz w:val="22"/>
              </w:rPr>
              <w:t>2</w:t>
            </w:r>
          </w:p>
        </w:tc>
      </w:tr>
      <w:tr w:rsidR="00CB14CD" w:rsidTr="002A7663">
        <w:trPr>
          <w:trHeight w:val="277"/>
          <w:jc w:val="center"/>
        </w:trPr>
        <w:tc>
          <w:tcPr>
            <w:tcW w:w="5115" w:type="dxa"/>
            <w:tcBorders>
              <w:top w:val="nil"/>
              <w:left w:val="single" w:sz="4" w:space="0" w:color="auto"/>
              <w:bottom w:val="single" w:sz="4" w:space="0" w:color="auto"/>
              <w:right w:val="single" w:sz="4" w:space="0" w:color="auto"/>
            </w:tcBorders>
            <w:shd w:val="clear" w:color="auto" w:fill="auto"/>
          </w:tcPr>
          <w:p w:rsidR="00164450" w:rsidRPr="002A7663" w:rsidRDefault="00E26280" w:rsidP="002A7663">
            <w:pPr>
              <w:spacing w:after="0"/>
              <w:rPr>
                <w:sz w:val="22"/>
              </w:rPr>
            </w:pPr>
            <w:r w:rsidRPr="002A7663">
              <w:rPr>
                <w:sz w:val="22"/>
              </w:rPr>
              <w:t>Service should be available to all</w:t>
            </w:r>
          </w:p>
        </w:tc>
        <w:tc>
          <w:tcPr>
            <w:tcW w:w="944" w:type="dxa"/>
            <w:tcBorders>
              <w:top w:val="nil"/>
              <w:left w:val="nil"/>
              <w:bottom w:val="single" w:sz="4" w:space="0" w:color="auto"/>
              <w:right w:val="single" w:sz="4" w:space="0" w:color="auto"/>
            </w:tcBorders>
            <w:shd w:val="clear" w:color="auto" w:fill="auto"/>
            <w:noWrap/>
          </w:tcPr>
          <w:p w:rsidR="00164450" w:rsidRPr="002A7663" w:rsidRDefault="00E26280" w:rsidP="002A7663">
            <w:pPr>
              <w:spacing w:after="0"/>
              <w:jc w:val="right"/>
              <w:rPr>
                <w:sz w:val="22"/>
              </w:rPr>
            </w:pPr>
            <w:r w:rsidRPr="002A7663">
              <w:rPr>
                <w:sz w:val="22"/>
              </w:rPr>
              <w:t>2</w:t>
            </w:r>
          </w:p>
        </w:tc>
      </w:tr>
      <w:tr w:rsidR="00CB14CD" w:rsidTr="002A7663">
        <w:trPr>
          <w:trHeight w:val="277"/>
          <w:jc w:val="center"/>
        </w:trPr>
        <w:tc>
          <w:tcPr>
            <w:tcW w:w="5115" w:type="dxa"/>
            <w:tcBorders>
              <w:top w:val="nil"/>
              <w:left w:val="single" w:sz="4" w:space="0" w:color="auto"/>
              <w:bottom w:val="single" w:sz="4" w:space="0" w:color="auto"/>
              <w:right w:val="single" w:sz="4" w:space="0" w:color="auto"/>
            </w:tcBorders>
            <w:shd w:val="clear" w:color="auto" w:fill="auto"/>
          </w:tcPr>
          <w:p w:rsidR="00164450" w:rsidRPr="002A7663" w:rsidRDefault="00E26280" w:rsidP="002A7663">
            <w:pPr>
              <w:spacing w:after="0"/>
              <w:rPr>
                <w:sz w:val="22"/>
              </w:rPr>
            </w:pPr>
            <w:r w:rsidRPr="002A7663">
              <w:rPr>
                <w:sz w:val="22"/>
              </w:rPr>
              <w:t>Help for those most in need and need the support</w:t>
            </w:r>
          </w:p>
        </w:tc>
        <w:tc>
          <w:tcPr>
            <w:tcW w:w="944" w:type="dxa"/>
            <w:tcBorders>
              <w:top w:val="nil"/>
              <w:left w:val="nil"/>
              <w:bottom w:val="single" w:sz="4" w:space="0" w:color="auto"/>
              <w:right w:val="single" w:sz="4" w:space="0" w:color="auto"/>
            </w:tcBorders>
            <w:shd w:val="clear" w:color="auto" w:fill="auto"/>
            <w:noWrap/>
          </w:tcPr>
          <w:p w:rsidR="00164450" w:rsidRPr="002A7663" w:rsidRDefault="00E26280" w:rsidP="002A7663">
            <w:pPr>
              <w:spacing w:after="0"/>
              <w:jc w:val="right"/>
              <w:rPr>
                <w:sz w:val="22"/>
              </w:rPr>
            </w:pPr>
            <w:r w:rsidRPr="002A7663">
              <w:rPr>
                <w:sz w:val="22"/>
              </w:rPr>
              <w:t>2</w:t>
            </w:r>
          </w:p>
        </w:tc>
      </w:tr>
      <w:tr w:rsidR="00CB14CD" w:rsidTr="002A7663">
        <w:trPr>
          <w:trHeight w:val="277"/>
          <w:jc w:val="center"/>
        </w:trPr>
        <w:tc>
          <w:tcPr>
            <w:tcW w:w="5115" w:type="dxa"/>
            <w:tcBorders>
              <w:top w:val="nil"/>
              <w:left w:val="single" w:sz="4" w:space="0" w:color="auto"/>
              <w:bottom w:val="single" w:sz="4" w:space="0" w:color="auto"/>
              <w:right w:val="single" w:sz="4" w:space="0" w:color="auto"/>
            </w:tcBorders>
            <w:shd w:val="clear" w:color="auto" w:fill="auto"/>
          </w:tcPr>
          <w:p w:rsidR="006A431B" w:rsidRPr="002A7663" w:rsidRDefault="00E26280" w:rsidP="006A431B">
            <w:pPr>
              <w:spacing w:after="0"/>
              <w:rPr>
                <w:sz w:val="22"/>
              </w:rPr>
            </w:pPr>
            <w:r w:rsidRPr="002A7663">
              <w:rPr>
                <w:sz w:val="22"/>
              </w:rPr>
              <w:t>Easier to quit with face to face support</w:t>
            </w:r>
          </w:p>
        </w:tc>
        <w:tc>
          <w:tcPr>
            <w:tcW w:w="944" w:type="dxa"/>
            <w:tcBorders>
              <w:top w:val="nil"/>
              <w:left w:val="nil"/>
              <w:bottom w:val="single" w:sz="4" w:space="0" w:color="auto"/>
              <w:right w:val="single" w:sz="4" w:space="0" w:color="auto"/>
            </w:tcBorders>
            <w:shd w:val="clear" w:color="auto" w:fill="auto"/>
            <w:noWrap/>
          </w:tcPr>
          <w:p w:rsidR="006A431B" w:rsidRPr="002A7663" w:rsidRDefault="00E26280" w:rsidP="006A431B">
            <w:pPr>
              <w:spacing w:after="0"/>
              <w:jc w:val="right"/>
              <w:rPr>
                <w:sz w:val="22"/>
              </w:rPr>
            </w:pPr>
            <w:r w:rsidRPr="002A7663">
              <w:rPr>
                <w:sz w:val="22"/>
              </w:rPr>
              <w:t>2</w:t>
            </w:r>
          </w:p>
        </w:tc>
      </w:tr>
      <w:tr w:rsidR="00CB14CD" w:rsidTr="002A7663">
        <w:trPr>
          <w:trHeight w:val="277"/>
          <w:jc w:val="center"/>
        </w:trPr>
        <w:tc>
          <w:tcPr>
            <w:tcW w:w="5115" w:type="dxa"/>
            <w:tcBorders>
              <w:top w:val="nil"/>
              <w:left w:val="single" w:sz="4" w:space="0" w:color="auto"/>
              <w:bottom w:val="single" w:sz="4" w:space="0" w:color="auto"/>
              <w:right w:val="single" w:sz="4" w:space="0" w:color="auto"/>
            </w:tcBorders>
            <w:shd w:val="clear" w:color="auto" w:fill="auto"/>
          </w:tcPr>
          <w:p w:rsidR="006A431B" w:rsidRPr="002A7663" w:rsidRDefault="00E26280" w:rsidP="006A431B">
            <w:pPr>
              <w:spacing w:after="0"/>
              <w:rPr>
                <w:sz w:val="22"/>
              </w:rPr>
            </w:pPr>
            <w:r w:rsidRPr="002A7663">
              <w:rPr>
                <w:sz w:val="22"/>
              </w:rPr>
              <w:t>Target resources to vaping</w:t>
            </w:r>
          </w:p>
        </w:tc>
        <w:tc>
          <w:tcPr>
            <w:tcW w:w="944" w:type="dxa"/>
            <w:tcBorders>
              <w:top w:val="nil"/>
              <w:left w:val="nil"/>
              <w:bottom w:val="single" w:sz="4" w:space="0" w:color="auto"/>
              <w:right w:val="single" w:sz="4" w:space="0" w:color="auto"/>
            </w:tcBorders>
            <w:shd w:val="clear" w:color="auto" w:fill="auto"/>
            <w:noWrap/>
          </w:tcPr>
          <w:p w:rsidR="006A431B" w:rsidRPr="002A7663" w:rsidRDefault="00E26280" w:rsidP="006A431B">
            <w:pPr>
              <w:spacing w:after="0"/>
              <w:jc w:val="right"/>
              <w:rPr>
                <w:sz w:val="22"/>
              </w:rPr>
            </w:pPr>
            <w:r w:rsidRPr="002A7663">
              <w:rPr>
                <w:sz w:val="22"/>
              </w:rPr>
              <w:t>1</w:t>
            </w:r>
          </w:p>
        </w:tc>
      </w:tr>
      <w:tr w:rsidR="00CB14CD" w:rsidTr="002A7663">
        <w:trPr>
          <w:trHeight w:val="277"/>
          <w:jc w:val="center"/>
        </w:trPr>
        <w:tc>
          <w:tcPr>
            <w:tcW w:w="5115" w:type="dxa"/>
            <w:tcBorders>
              <w:top w:val="nil"/>
              <w:left w:val="single" w:sz="4" w:space="0" w:color="auto"/>
              <w:bottom w:val="single" w:sz="4" w:space="0" w:color="auto"/>
              <w:right w:val="single" w:sz="4" w:space="0" w:color="auto"/>
            </w:tcBorders>
            <w:shd w:val="clear" w:color="auto" w:fill="auto"/>
          </w:tcPr>
          <w:p w:rsidR="006A431B" w:rsidRPr="002A7663" w:rsidRDefault="00E26280" w:rsidP="006A431B">
            <w:pPr>
              <w:spacing w:after="0"/>
              <w:rPr>
                <w:sz w:val="22"/>
              </w:rPr>
            </w:pPr>
            <w:r w:rsidRPr="002A7663">
              <w:rPr>
                <w:sz w:val="22"/>
              </w:rPr>
              <w:t>This is just waiting for people to become unwell</w:t>
            </w:r>
          </w:p>
        </w:tc>
        <w:tc>
          <w:tcPr>
            <w:tcW w:w="944" w:type="dxa"/>
            <w:tcBorders>
              <w:top w:val="nil"/>
              <w:left w:val="nil"/>
              <w:bottom w:val="single" w:sz="4" w:space="0" w:color="auto"/>
              <w:right w:val="single" w:sz="4" w:space="0" w:color="auto"/>
            </w:tcBorders>
            <w:shd w:val="clear" w:color="auto" w:fill="auto"/>
            <w:noWrap/>
          </w:tcPr>
          <w:p w:rsidR="006A431B" w:rsidRPr="002A7663" w:rsidRDefault="00E26280" w:rsidP="006A431B">
            <w:pPr>
              <w:spacing w:after="0"/>
              <w:jc w:val="right"/>
              <w:rPr>
                <w:sz w:val="22"/>
              </w:rPr>
            </w:pPr>
            <w:r w:rsidRPr="002A7663">
              <w:rPr>
                <w:sz w:val="22"/>
              </w:rPr>
              <w:t>1</w:t>
            </w:r>
          </w:p>
        </w:tc>
      </w:tr>
      <w:tr w:rsidR="00CB14CD" w:rsidTr="002A7663">
        <w:trPr>
          <w:trHeight w:val="292"/>
          <w:jc w:val="center"/>
        </w:trPr>
        <w:tc>
          <w:tcPr>
            <w:tcW w:w="5115" w:type="dxa"/>
            <w:tcBorders>
              <w:top w:val="nil"/>
              <w:left w:val="single" w:sz="4" w:space="0" w:color="auto"/>
              <w:bottom w:val="single" w:sz="4" w:space="0" w:color="auto"/>
              <w:right w:val="single" w:sz="4" w:space="0" w:color="auto"/>
            </w:tcBorders>
            <w:shd w:val="clear" w:color="auto" w:fill="auto"/>
          </w:tcPr>
          <w:p w:rsidR="006A431B" w:rsidRPr="002A7663" w:rsidRDefault="00E26280" w:rsidP="006A431B">
            <w:pPr>
              <w:spacing w:after="0"/>
              <w:rPr>
                <w:sz w:val="22"/>
              </w:rPr>
            </w:pPr>
            <w:r w:rsidRPr="002A7663">
              <w:rPr>
                <w:sz w:val="22"/>
              </w:rPr>
              <w:t>This service is essential</w:t>
            </w:r>
          </w:p>
        </w:tc>
        <w:tc>
          <w:tcPr>
            <w:tcW w:w="944" w:type="dxa"/>
            <w:tcBorders>
              <w:top w:val="nil"/>
              <w:left w:val="nil"/>
              <w:bottom w:val="single" w:sz="4" w:space="0" w:color="auto"/>
              <w:right w:val="single" w:sz="4" w:space="0" w:color="auto"/>
            </w:tcBorders>
            <w:shd w:val="clear" w:color="auto" w:fill="auto"/>
            <w:noWrap/>
          </w:tcPr>
          <w:p w:rsidR="006A431B" w:rsidRPr="002A7663" w:rsidRDefault="00E26280" w:rsidP="006A431B">
            <w:pPr>
              <w:spacing w:after="0"/>
              <w:jc w:val="right"/>
              <w:rPr>
                <w:sz w:val="22"/>
              </w:rPr>
            </w:pPr>
            <w:r w:rsidRPr="002A7663">
              <w:rPr>
                <w:sz w:val="22"/>
              </w:rPr>
              <w:t>1</w:t>
            </w:r>
          </w:p>
        </w:tc>
      </w:tr>
      <w:tr w:rsidR="00CB14CD" w:rsidTr="002A7663">
        <w:trPr>
          <w:trHeight w:val="216"/>
          <w:jc w:val="center"/>
        </w:trPr>
        <w:tc>
          <w:tcPr>
            <w:tcW w:w="5115" w:type="dxa"/>
            <w:tcBorders>
              <w:top w:val="nil"/>
              <w:left w:val="single" w:sz="4" w:space="0" w:color="auto"/>
              <w:bottom w:val="single" w:sz="4" w:space="0" w:color="auto"/>
              <w:right w:val="single" w:sz="4" w:space="0" w:color="auto"/>
            </w:tcBorders>
            <w:shd w:val="clear" w:color="auto" w:fill="auto"/>
          </w:tcPr>
          <w:p w:rsidR="006A431B" w:rsidRPr="002A7663" w:rsidRDefault="00E26280" w:rsidP="006A431B">
            <w:pPr>
              <w:spacing w:after="0"/>
              <w:rPr>
                <w:sz w:val="22"/>
              </w:rPr>
            </w:pPr>
            <w:r w:rsidRPr="002A7663">
              <w:rPr>
                <w:sz w:val="22"/>
              </w:rPr>
              <w:t>Not everyone can use or has access to apps</w:t>
            </w:r>
          </w:p>
        </w:tc>
        <w:tc>
          <w:tcPr>
            <w:tcW w:w="944" w:type="dxa"/>
            <w:tcBorders>
              <w:top w:val="nil"/>
              <w:left w:val="nil"/>
              <w:bottom w:val="single" w:sz="4" w:space="0" w:color="auto"/>
              <w:right w:val="single" w:sz="4" w:space="0" w:color="auto"/>
            </w:tcBorders>
            <w:shd w:val="clear" w:color="auto" w:fill="auto"/>
            <w:noWrap/>
          </w:tcPr>
          <w:p w:rsidR="006A431B" w:rsidRPr="002A7663" w:rsidRDefault="00E26280" w:rsidP="006A431B">
            <w:pPr>
              <w:spacing w:after="0"/>
              <w:jc w:val="right"/>
              <w:rPr>
                <w:sz w:val="22"/>
              </w:rPr>
            </w:pPr>
            <w:r w:rsidRPr="002A7663">
              <w:rPr>
                <w:sz w:val="22"/>
              </w:rPr>
              <w:t>1</w:t>
            </w:r>
          </w:p>
        </w:tc>
      </w:tr>
      <w:tr w:rsidR="00CB14CD" w:rsidTr="002A7663">
        <w:trPr>
          <w:trHeight w:val="216"/>
          <w:jc w:val="center"/>
        </w:trPr>
        <w:tc>
          <w:tcPr>
            <w:tcW w:w="5115" w:type="dxa"/>
            <w:tcBorders>
              <w:top w:val="single" w:sz="4" w:space="0" w:color="auto"/>
              <w:left w:val="single" w:sz="4" w:space="0" w:color="auto"/>
              <w:bottom w:val="single" w:sz="4" w:space="0" w:color="auto"/>
              <w:right w:val="single" w:sz="4" w:space="0" w:color="auto"/>
            </w:tcBorders>
            <w:shd w:val="clear" w:color="auto" w:fill="auto"/>
          </w:tcPr>
          <w:p w:rsidR="006A431B" w:rsidRPr="002A7663" w:rsidRDefault="00E26280" w:rsidP="006A431B">
            <w:pPr>
              <w:spacing w:after="0"/>
              <w:rPr>
                <w:sz w:val="22"/>
              </w:rPr>
            </w:pPr>
            <w:r w:rsidRPr="002A7663">
              <w:rPr>
                <w:sz w:val="22"/>
              </w:rPr>
              <w:t>There is a duplication of service with GP practices</w:t>
            </w:r>
          </w:p>
        </w:tc>
        <w:tc>
          <w:tcPr>
            <w:tcW w:w="944" w:type="dxa"/>
            <w:tcBorders>
              <w:top w:val="single" w:sz="4" w:space="0" w:color="auto"/>
              <w:left w:val="nil"/>
              <w:bottom w:val="single" w:sz="4" w:space="0" w:color="auto"/>
              <w:right w:val="single" w:sz="4" w:space="0" w:color="auto"/>
            </w:tcBorders>
            <w:shd w:val="clear" w:color="auto" w:fill="auto"/>
            <w:noWrap/>
          </w:tcPr>
          <w:p w:rsidR="006A431B" w:rsidRPr="002A7663" w:rsidRDefault="00E26280" w:rsidP="006A431B">
            <w:pPr>
              <w:spacing w:after="0"/>
              <w:jc w:val="right"/>
              <w:rPr>
                <w:sz w:val="22"/>
              </w:rPr>
            </w:pPr>
            <w:r w:rsidRPr="002A7663">
              <w:rPr>
                <w:sz w:val="22"/>
              </w:rPr>
              <w:t>1</w:t>
            </w:r>
          </w:p>
        </w:tc>
      </w:tr>
    </w:tbl>
    <w:p w:rsidR="00C41C43" w:rsidRPr="00C41C43" w:rsidRDefault="00E26280" w:rsidP="00FD7EB4">
      <w:pPr>
        <w:ind w:firstLine="720"/>
        <w:rPr>
          <w:color w:val="auto"/>
          <w:lang w:eastAsia="en-GB"/>
        </w:rPr>
      </w:pPr>
      <w:r>
        <w:rPr>
          <w:rFonts w:eastAsia="Times New Roman" w:cs="Arial"/>
          <w:color w:val="auto"/>
          <w:sz w:val="16"/>
          <w:szCs w:val="16"/>
          <w:lang w:eastAsia="en-GB"/>
        </w:rPr>
        <w:t xml:space="preserve">   </w:t>
      </w:r>
      <w:r>
        <w:rPr>
          <w:rFonts w:eastAsia="Times New Roman" w:cs="Arial"/>
          <w:color w:val="auto"/>
          <w:sz w:val="16"/>
          <w:szCs w:val="16"/>
          <w:lang w:eastAsia="en-GB"/>
        </w:rPr>
        <w:tab/>
        <w:t xml:space="preserve">  </w:t>
      </w:r>
      <w:r w:rsidRPr="00C41C43">
        <w:rPr>
          <w:rFonts w:eastAsia="Times New Roman" w:cs="Arial"/>
          <w:color w:val="auto"/>
          <w:sz w:val="16"/>
          <w:szCs w:val="16"/>
          <w:lang w:eastAsia="en-GB"/>
        </w:rPr>
        <w:t>Base: all respondents (</w:t>
      </w:r>
      <w:r>
        <w:rPr>
          <w:rFonts w:eastAsia="Times New Roman" w:cs="Arial"/>
          <w:color w:val="auto"/>
          <w:sz w:val="16"/>
          <w:szCs w:val="16"/>
          <w:lang w:eastAsia="en-GB"/>
        </w:rPr>
        <w:t>11</w:t>
      </w:r>
      <w:r w:rsidRPr="00C41C43">
        <w:rPr>
          <w:rFonts w:eastAsia="Times New Roman" w:cs="Arial"/>
          <w:color w:val="auto"/>
          <w:sz w:val="16"/>
          <w:szCs w:val="16"/>
          <w:lang w:eastAsia="en-GB"/>
        </w:rPr>
        <w:t>)</w:t>
      </w:r>
    </w:p>
    <w:p w:rsidR="009E6227" w:rsidRDefault="002A4DDF">
      <w:pPr>
        <w:autoSpaceDE/>
        <w:autoSpaceDN/>
        <w:adjustRightInd/>
        <w:spacing w:after="0"/>
        <w:jc w:val="left"/>
        <w:rPr>
          <w:rFonts w:eastAsia="Cambria" w:cs="Arial"/>
          <w:bCs/>
          <w:lang w:eastAsia="en-GB"/>
        </w:rPr>
      </w:pPr>
    </w:p>
    <w:p w:rsidR="00E217CD" w:rsidRDefault="00E26280" w:rsidP="002A4DDF">
      <w:pPr>
        <w:pStyle w:val="Default"/>
        <w:jc w:val="both"/>
        <w:rPr>
          <w:bCs/>
        </w:rPr>
      </w:pPr>
      <w:r w:rsidRPr="008B39A5">
        <w:rPr>
          <w:bCs/>
        </w:rPr>
        <w:t xml:space="preserve">Respondents were then asked that if this proposal happened, how </w:t>
      </w:r>
      <w:proofErr w:type="gramStart"/>
      <w:r w:rsidRPr="008B39A5">
        <w:rPr>
          <w:bCs/>
        </w:rPr>
        <w:t>would i</w:t>
      </w:r>
      <w:r>
        <w:rPr>
          <w:bCs/>
        </w:rPr>
        <w:t>t</w:t>
      </w:r>
      <w:proofErr w:type="gramEnd"/>
      <w:r w:rsidRPr="008B39A5">
        <w:rPr>
          <w:bCs/>
        </w:rPr>
        <w:t xml:space="preserve"> affect </w:t>
      </w:r>
      <w:r>
        <w:rPr>
          <w:bCs/>
        </w:rPr>
        <w:t>them. Seven out of twelve respondents said that it would have no effect.</w:t>
      </w:r>
    </w:p>
    <w:p w:rsidR="008B39A5" w:rsidRPr="008B39A5" w:rsidRDefault="002A4DDF" w:rsidP="00E217CD">
      <w:pPr>
        <w:pStyle w:val="Default"/>
        <w:rPr>
          <w:bCs/>
        </w:rPr>
      </w:pPr>
    </w:p>
    <w:p w:rsidR="00146D42" w:rsidRPr="00F424B9" w:rsidRDefault="00E26280" w:rsidP="003C170A">
      <w:pPr>
        <w:numPr>
          <w:ilvl w:val="0"/>
          <w:numId w:val="5"/>
        </w:numPr>
        <w:spacing w:after="0"/>
        <w:ind w:left="1491" w:right="516" w:hanging="1134"/>
        <w:jc w:val="left"/>
        <w:rPr>
          <w:color w:val="auto"/>
          <w:lang w:eastAsia="en-GB"/>
        </w:rPr>
      </w:pPr>
      <w:r>
        <w:rPr>
          <w:rFonts w:cs="Arial"/>
          <w:b/>
          <w:bCs/>
        </w:rPr>
        <w:t>If this proposal happened, how would it affect you?</w:t>
      </w:r>
      <w:r w:rsidRPr="00F424B9">
        <w:rPr>
          <w:color w:val="auto"/>
          <w:lang w:eastAsia="en-GB"/>
        </w:rPr>
        <w:t xml:space="preserve"> </w:t>
      </w:r>
    </w:p>
    <w:tbl>
      <w:tblPr>
        <w:tblW w:w="6773" w:type="dxa"/>
        <w:jc w:val="center"/>
        <w:tblLook w:val="04A0" w:firstRow="1" w:lastRow="0" w:firstColumn="1" w:lastColumn="0" w:noHBand="0" w:noVBand="1"/>
      </w:tblPr>
      <w:tblGrid>
        <w:gridCol w:w="5829"/>
        <w:gridCol w:w="944"/>
      </w:tblGrid>
      <w:tr w:rsidR="00CB14CD" w:rsidTr="00257ADF">
        <w:trPr>
          <w:trHeight w:val="258"/>
          <w:jc w:val="center"/>
        </w:trPr>
        <w:tc>
          <w:tcPr>
            <w:tcW w:w="5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C43" w:rsidRPr="00C41C43" w:rsidRDefault="002A4DDF" w:rsidP="00C41C43">
            <w:pPr>
              <w:autoSpaceDE/>
              <w:autoSpaceDN/>
              <w:adjustRightInd/>
              <w:spacing w:after="0"/>
              <w:jc w:val="left"/>
              <w:rPr>
                <w:rFonts w:ascii="Calibri" w:eastAsia="Times New Roman" w:hAnsi="Calibri" w:cs="Times New Roman"/>
                <w:color w:val="auto"/>
                <w:sz w:val="22"/>
                <w:szCs w:val="22"/>
                <w:lang w:eastAsia="en-GB"/>
              </w:rPr>
            </w:pP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C41C43" w:rsidRPr="003C170A" w:rsidRDefault="00E26280" w:rsidP="00C41C43">
            <w:pPr>
              <w:autoSpaceDE/>
              <w:autoSpaceDN/>
              <w:adjustRightInd/>
              <w:spacing w:after="0"/>
              <w:jc w:val="right"/>
              <w:rPr>
                <w:rFonts w:eastAsia="Times New Roman" w:cs="Arial"/>
                <w:color w:val="auto"/>
                <w:sz w:val="22"/>
                <w:szCs w:val="22"/>
                <w:lang w:eastAsia="en-GB"/>
              </w:rPr>
            </w:pPr>
            <w:r w:rsidRPr="003C170A">
              <w:rPr>
                <w:rFonts w:eastAsia="Times New Roman" w:cs="Arial"/>
                <w:color w:val="auto"/>
                <w:sz w:val="22"/>
                <w:szCs w:val="22"/>
                <w:lang w:eastAsia="en-GB"/>
              </w:rPr>
              <w:t>Count</w:t>
            </w:r>
          </w:p>
        </w:tc>
      </w:tr>
      <w:tr w:rsidR="00CB14CD" w:rsidTr="00257ADF">
        <w:trPr>
          <w:trHeight w:val="277"/>
          <w:jc w:val="center"/>
        </w:trPr>
        <w:tc>
          <w:tcPr>
            <w:tcW w:w="5829" w:type="dxa"/>
            <w:tcBorders>
              <w:top w:val="nil"/>
              <w:left w:val="single" w:sz="4" w:space="0" w:color="auto"/>
              <w:bottom w:val="single" w:sz="4" w:space="0" w:color="auto"/>
              <w:right w:val="single" w:sz="4" w:space="0" w:color="auto"/>
            </w:tcBorders>
            <w:shd w:val="clear" w:color="auto" w:fill="auto"/>
          </w:tcPr>
          <w:p w:rsidR="00164450" w:rsidRPr="002A7663" w:rsidRDefault="00E26280" w:rsidP="002A7663">
            <w:pPr>
              <w:spacing w:after="0"/>
              <w:rPr>
                <w:sz w:val="22"/>
              </w:rPr>
            </w:pPr>
            <w:r w:rsidRPr="002A7663">
              <w:rPr>
                <w:sz w:val="22"/>
              </w:rPr>
              <w:t>No effect</w:t>
            </w:r>
          </w:p>
        </w:tc>
        <w:tc>
          <w:tcPr>
            <w:tcW w:w="944" w:type="dxa"/>
            <w:tcBorders>
              <w:top w:val="nil"/>
              <w:left w:val="nil"/>
              <w:bottom w:val="single" w:sz="4" w:space="0" w:color="auto"/>
              <w:right w:val="single" w:sz="4" w:space="0" w:color="auto"/>
            </w:tcBorders>
            <w:shd w:val="clear" w:color="auto" w:fill="auto"/>
            <w:noWrap/>
          </w:tcPr>
          <w:p w:rsidR="00164450" w:rsidRPr="002A7663" w:rsidRDefault="00E26280" w:rsidP="002A7663">
            <w:pPr>
              <w:spacing w:after="0"/>
              <w:jc w:val="right"/>
              <w:rPr>
                <w:sz w:val="22"/>
              </w:rPr>
            </w:pPr>
            <w:r w:rsidRPr="002A7663">
              <w:rPr>
                <w:sz w:val="22"/>
              </w:rPr>
              <w:t>7</w:t>
            </w:r>
          </w:p>
        </w:tc>
      </w:tr>
      <w:tr w:rsidR="00CB14CD" w:rsidTr="00257ADF">
        <w:trPr>
          <w:trHeight w:val="277"/>
          <w:jc w:val="center"/>
        </w:trPr>
        <w:tc>
          <w:tcPr>
            <w:tcW w:w="5829" w:type="dxa"/>
            <w:tcBorders>
              <w:top w:val="nil"/>
              <w:left w:val="single" w:sz="4" w:space="0" w:color="auto"/>
              <w:bottom w:val="single" w:sz="4" w:space="0" w:color="auto"/>
              <w:right w:val="single" w:sz="4" w:space="0" w:color="auto"/>
            </w:tcBorders>
            <w:shd w:val="clear" w:color="auto" w:fill="auto"/>
          </w:tcPr>
          <w:p w:rsidR="006A431B" w:rsidRPr="002A7663" w:rsidRDefault="00E26280" w:rsidP="006A431B">
            <w:pPr>
              <w:spacing w:after="0"/>
              <w:rPr>
                <w:sz w:val="22"/>
              </w:rPr>
            </w:pPr>
            <w:r w:rsidRPr="002A7663">
              <w:rPr>
                <w:sz w:val="22"/>
              </w:rPr>
              <w:t>It's an excellent service and it shouldn't go</w:t>
            </w:r>
          </w:p>
        </w:tc>
        <w:tc>
          <w:tcPr>
            <w:tcW w:w="944" w:type="dxa"/>
            <w:tcBorders>
              <w:top w:val="nil"/>
              <w:left w:val="nil"/>
              <w:bottom w:val="single" w:sz="4" w:space="0" w:color="auto"/>
              <w:right w:val="single" w:sz="4" w:space="0" w:color="auto"/>
            </w:tcBorders>
            <w:shd w:val="clear" w:color="auto" w:fill="auto"/>
            <w:noWrap/>
          </w:tcPr>
          <w:p w:rsidR="006A431B" w:rsidRPr="002A7663" w:rsidRDefault="00E26280" w:rsidP="006A431B">
            <w:pPr>
              <w:spacing w:after="0"/>
              <w:jc w:val="right"/>
              <w:rPr>
                <w:sz w:val="22"/>
              </w:rPr>
            </w:pPr>
            <w:r w:rsidRPr="002A7663">
              <w:rPr>
                <w:sz w:val="22"/>
              </w:rPr>
              <w:t>2</w:t>
            </w:r>
          </w:p>
        </w:tc>
      </w:tr>
      <w:tr w:rsidR="00CB14CD" w:rsidTr="00257ADF">
        <w:trPr>
          <w:trHeight w:val="277"/>
          <w:jc w:val="center"/>
        </w:trPr>
        <w:tc>
          <w:tcPr>
            <w:tcW w:w="5829" w:type="dxa"/>
            <w:tcBorders>
              <w:top w:val="nil"/>
              <w:left w:val="single" w:sz="4" w:space="0" w:color="auto"/>
              <w:bottom w:val="single" w:sz="4" w:space="0" w:color="auto"/>
              <w:right w:val="single" w:sz="4" w:space="0" w:color="auto"/>
            </w:tcBorders>
            <w:shd w:val="clear" w:color="auto" w:fill="auto"/>
          </w:tcPr>
          <w:p w:rsidR="006A431B" w:rsidRPr="002A7663" w:rsidRDefault="00E26280" w:rsidP="006A431B">
            <w:pPr>
              <w:spacing w:after="0"/>
              <w:rPr>
                <w:sz w:val="22"/>
              </w:rPr>
            </w:pPr>
            <w:r w:rsidRPr="002A7663">
              <w:rPr>
                <w:sz w:val="22"/>
              </w:rPr>
              <w:t>Staff job concerns</w:t>
            </w:r>
          </w:p>
        </w:tc>
        <w:tc>
          <w:tcPr>
            <w:tcW w:w="944" w:type="dxa"/>
            <w:tcBorders>
              <w:top w:val="nil"/>
              <w:left w:val="nil"/>
              <w:bottom w:val="single" w:sz="4" w:space="0" w:color="auto"/>
              <w:right w:val="single" w:sz="4" w:space="0" w:color="auto"/>
            </w:tcBorders>
            <w:shd w:val="clear" w:color="auto" w:fill="auto"/>
            <w:noWrap/>
          </w:tcPr>
          <w:p w:rsidR="006A431B" w:rsidRPr="002A7663" w:rsidRDefault="00E26280" w:rsidP="006A431B">
            <w:pPr>
              <w:spacing w:after="0"/>
              <w:jc w:val="right"/>
              <w:rPr>
                <w:sz w:val="22"/>
              </w:rPr>
            </w:pPr>
            <w:r w:rsidRPr="002A7663">
              <w:rPr>
                <w:sz w:val="22"/>
              </w:rPr>
              <w:t>2</w:t>
            </w:r>
          </w:p>
        </w:tc>
      </w:tr>
      <w:tr w:rsidR="00CB14CD" w:rsidTr="00257ADF">
        <w:trPr>
          <w:trHeight w:val="277"/>
          <w:jc w:val="center"/>
        </w:trPr>
        <w:tc>
          <w:tcPr>
            <w:tcW w:w="5829" w:type="dxa"/>
            <w:tcBorders>
              <w:top w:val="nil"/>
              <w:left w:val="single" w:sz="4" w:space="0" w:color="auto"/>
              <w:bottom w:val="single" w:sz="4" w:space="0" w:color="auto"/>
              <w:right w:val="single" w:sz="4" w:space="0" w:color="auto"/>
            </w:tcBorders>
            <w:shd w:val="clear" w:color="auto" w:fill="auto"/>
          </w:tcPr>
          <w:p w:rsidR="006A431B" w:rsidRPr="002A7663" w:rsidRDefault="00E26280" w:rsidP="006A431B">
            <w:pPr>
              <w:spacing w:after="0"/>
              <w:rPr>
                <w:sz w:val="22"/>
              </w:rPr>
            </w:pPr>
            <w:r w:rsidRPr="002A7663">
              <w:rPr>
                <w:sz w:val="22"/>
              </w:rPr>
              <w:t>Wouldn't bother trying to give up</w:t>
            </w:r>
          </w:p>
        </w:tc>
        <w:tc>
          <w:tcPr>
            <w:tcW w:w="944" w:type="dxa"/>
            <w:tcBorders>
              <w:top w:val="nil"/>
              <w:left w:val="nil"/>
              <w:bottom w:val="single" w:sz="4" w:space="0" w:color="auto"/>
              <w:right w:val="single" w:sz="4" w:space="0" w:color="auto"/>
            </w:tcBorders>
            <w:shd w:val="clear" w:color="auto" w:fill="auto"/>
            <w:noWrap/>
          </w:tcPr>
          <w:p w:rsidR="006A431B" w:rsidRPr="002A7663" w:rsidRDefault="00E26280" w:rsidP="006A431B">
            <w:pPr>
              <w:spacing w:after="0"/>
              <w:jc w:val="right"/>
              <w:rPr>
                <w:sz w:val="22"/>
              </w:rPr>
            </w:pPr>
            <w:r w:rsidRPr="002A7663">
              <w:rPr>
                <w:sz w:val="22"/>
              </w:rPr>
              <w:t>1</w:t>
            </w:r>
          </w:p>
        </w:tc>
      </w:tr>
      <w:tr w:rsidR="00CB14CD" w:rsidTr="00257ADF">
        <w:trPr>
          <w:trHeight w:val="277"/>
          <w:jc w:val="center"/>
        </w:trPr>
        <w:tc>
          <w:tcPr>
            <w:tcW w:w="5829" w:type="dxa"/>
            <w:tcBorders>
              <w:top w:val="nil"/>
              <w:left w:val="single" w:sz="4" w:space="0" w:color="auto"/>
              <w:bottom w:val="single" w:sz="4" w:space="0" w:color="auto"/>
              <w:right w:val="single" w:sz="4" w:space="0" w:color="auto"/>
            </w:tcBorders>
            <w:shd w:val="clear" w:color="auto" w:fill="auto"/>
          </w:tcPr>
          <w:p w:rsidR="006A431B" w:rsidRPr="002A7663" w:rsidRDefault="00E26280" w:rsidP="006A431B">
            <w:pPr>
              <w:spacing w:after="0"/>
              <w:rPr>
                <w:sz w:val="22"/>
              </w:rPr>
            </w:pPr>
            <w:r w:rsidRPr="002A7663">
              <w:rPr>
                <w:sz w:val="22"/>
              </w:rPr>
              <w:t>Would cost more for people to go to the NHS for help</w:t>
            </w:r>
          </w:p>
        </w:tc>
        <w:tc>
          <w:tcPr>
            <w:tcW w:w="944" w:type="dxa"/>
            <w:tcBorders>
              <w:top w:val="nil"/>
              <w:left w:val="nil"/>
              <w:bottom w:val="single" w:sz="4" w:space="0" w:color="auto"/>
              <w:right w:val="single" w:sz="4" w:space="0" w:color="auto"/>
            </w:tcBorders>
            <w:shd w:val="clear" w:color="auto" w:fill="auto"/>
            <w:noWrap/>
          </w:tcPr>
          <w:p w:rsidR="006A431B" w:rsidRPr="002A7663" w:rsidRDefault="00E26280" w:rsidP="006A431B">
            <w:pPr>
              <w:spacing w:after="0"/>
              <w:jc w:val="right"/>
              <w:rPr>
                <w:sz w:val="22"/>
              </w:rPr>
            </w:pPr>
            <w:r w:rsidRPr="002A7663">
              <w:rPr>
                <w:sz w:val="22"/>
              </w:rPr>
              <w:t>1</w:t>
            </w:r>
          </w:p>
        </w:tc>
      </w:tr>
      <w:tr w:rsidR="00CB14CD" w:rsidTr="00257ADF">
        <w:trPr>
          <w:trHeight w:val="277"/>
          <w:jc w:val="center"/>
        </w:trPr>
        <w:tc>
          <w:tcPr>
            <w:tcW w:w="5829" w:type="dxa"/>
            <w:tcBorders>
              <w:top w:val="nil"/>
              <w:left w:val="single" w:sz="4" w:space="0" w:color="auto"/>
              <w:bottom w:val="single" w:sz="4" w:space="0" w:color="auto"/>
              <w:right w:val="single" w:sz="4" w:space="0" w:color="auto"/>
            </w:tcBorders>
            <w:shd w:val="clear" w:color="auto" w:fill="auto"/>
          </w:tcPr>
          <w:p w:rsidR="006A431B" w:rsidRPr="002A7663" w:rsidRDefault="00E26280" w:rsidP="006A431B">
            <w:pPr>
              <w:spacing w:after="0"/>
              <w:rPr>
                <w:sz w:val="22"/>
              </w:rPr>
            </w:pPr>
            <w:r w:rsidRPr="002A7663">
              <w:rPr>
                <w:sz w:val="22"/>
              </w:rPr>
              <w:t>I would have lack of access to services</w:t>
            </w:r>
          </w:p>
        </w:tc>
        <w:tc>
          <w:tcPr>
            <w:tcW w:w="944" w:type="dxa"/>
            <w:tcBorders>
              <w:top w:val="nil"/>
              <w:left w:val="nil"/>
              <w:bottom w:val="single" w:sz="4" w:space="0" w:color="auto"/>
              <w:right w:val="single" w:sz="4" w:space="0" w:color="auto"/>
            </w:tcBorders>
            <w:shd w:val="clear" w:color="auto" w:fill="auto"/>
            <w:noWrap/>
          </w:tcPr>
          <w:p w:rsidR="006A431B" w:rsidRPr="002A7663" w:rsidRDefault="00E26280" w:rsidP="006A431B">
            <w:pPr>
              <w:spacing w:after="0"/>
              <w:jc w:val="right"/>
              <w:rPr>
                <w:sz w:val="22"/>
              </w:rPr>
            </w:pPr>
            <w:r w:rsidRPr="002A7663">
              <w:rPr>
                <w:sz w:val="22"/>
              </w:rPr>
              <w:t>1</w:t>
            </w:r>
          </w:p>
        </w:tc>
      </w:tr>
    </w:tbl>
    <w:p w:rsidR="00C41C43" w:rsidRPr="003C170A" w:rsidRDefault="00E26280" w:rsidP="00FD7EB4">
      <w:pPr>
        <w:ind w:firstLine="720"/>
        <w:rPr>
          <w:color w:val="auto"/>
          <w:lang w:eastAsia="en-GB"/>
        </w:rPr>
      </w:pPr>
      <w:r>
        <w:rPr>
          <w:rFonts w:eastAsia="Times New Roman" w:cs="Arial"/>
          <w:color w:val="auto"/>
          <w:sz w:val="16"/>
          <w:szCs w:val="16"/>
          <w:lang w:eastAsia="en-GB"/>
        </w:rPr>
        <w:t xml:space="preserve">          </w:t>
      </w:r>
      <w:r w:rsidRPr="003C170A">
        <w:rPr>
          <w:rFonts w:eastAsia="Times New Roman" w:cs="Arial"/>
          <w:color w:val="auto"/>
          <w:sz w:val="16"/>
          <w:szCs w:val="16"/>
          <w:lang w:eastAsia="en-GB"/>
        </w:rPr>
        <w:t>Base: all respondents (</w:t>
      </w:r>
      <w:r>
        <w:rPr>
          <w:rFonts w:eastAsia="Times New Roman" w:cs="Arial"/>
          <w:color w:val="auto"/>
          <w:sz w:val="16"/>
          <w:szCs w:val="16"/>
          <w:lang w:eastAsia="en-GB"/>
        </w:rPr>
        <w:t>12</w:t>
      </w:r>
      <w:r w:rsidRPr="003C170A">
        <w:rPr>
          <w:rFonts w:eastAsia="Times New Roman" w:cs="Arial"/>
          <w:color w:val="auto"/>
          <w:sz w:val="16"/>
          <w:szCs w:val="16"/>
          <w:lang w:eastAsia="en-GB"/>
        </w:rPr>
        <w:t>)</w:t>
      </w:r>
    </w:p>
    <w:p w:rsidR="00E217CD" w:rsidRDefault="002A4DDF" w:rsidP="00E217CD">
      <w:pPr>
        <w:pStyle w:val="Default"/>
        <w:rPr>
          <w:b/>
          <w:bCs/>
        </w:rPr>
      </w:pPr>
    </w:p>
    <w:p w:rsidR="008B39A5" w:rsidRDefault="002A4DDF" w:rsidP="00E217CD">
      <w:pPr>
        <w:pStyle w:val="Default"/>
        <w:rPr>
          <w:b/>
          <w:bCs/>
        </w:rPr>
      </w:pPr>
    </w:p>
    <w:p w:rsidR="008B39A5" w:rsidRDefault="002A4DDF" w:rsidP="00E217CD">
      <w:pPr>
        <w:pStyle w:val="Default"/>
        <w:rPr>
          <w:b/>
          <w:bCs/>
        </w:rPr>
      </w:pPr>
    </w:p>
    <w:p w:rsidR="009E6227" w:rsidRDefault="00E26280">
      <w:pPr>
        <w:autoSpaceDE/>
        <w:autoSpaceDN/>
        <w:adjustRightInd/>
        <w:spacing w:after="0"/>
        <w:jc w:val="left"/>
        <w:rPr>
          <w:rFonts w:eastAsia="Cambria" w:cs="Arial"/>
          <w:bCs/>
          <w:color w:val="auto"/>
          <w:lang w:eastAsia="en-GB"/>
        </w:rPr>
      </w:pPr>
      <w:r>
        <w:rPr>
          <w:bCs/>
          <w:color w:val="auto"/>
        </w:rPr>
        <w:br w:type="page"/>
      </w:r>
    </w:p>
    <w:p w:rsidR="006A431B" w:rsidRPr="00F424B9" w:rsidRDefault="00E26280" w:rsidP="002A4DDF">
      <w:pPr>
        <w:autoSpaceDE/>
        <w:autoSpaceDN/>
        <w:adjustRightInd/>
        <w:spacing w:after="0"/>
        <w:rPr>
          <w:color w:val="auto"/>
          <w:lang w:eastAsia="en-GB"/>
        </w:rPr>
      </w:pPr>
      <w:r w:rsidRPr="008B39A5">
        <w:rPr>
          <w:bCs/>
          <w:color w:val="auto"/>
        </w:rPr>
        <w:lastRenderedPageBreak/>
        <w:t>Respondents were then asked if there is anything else they think we need to consider or that we could do differently.</w:t>
      </w:r>
      <w:r w:rsidRPr="006A431B">
        <w:rPr>
          <w:color w:val="auto"/>
          <w:lang w:eastAsia="en-GB"/>
        </w:rPr>
        <w:t xml:space="preserve"> </w:t>
      </w:r>
      <w:r>
        <w:rPr>
          <w:color w:val="auto"/>
          <w:lang w:eastAsia="en-GB"/>
        </w:rPr>
        <w:t xml:space="preserve">A summary of their responses is given in the table below (table </w:t>
      </w:r>
      <w:r w:rsidR="002A4DDF">
        <w:rPr>
          <w:color w:val="auto"/>
          <w:lang w:eastAsia="en-GB"/>
        </w:rPr>
        <w:t>10</w:t>
      </w:r>
      <w:r>
        <w:rPr>
          <w:color w:val="auto"/>
          <w:lang w:eastAsia="en-GB"/>
        </w:rPr>
        <w:t>).</w:t>
      </w:r>
    </w:p>
    <w:p w:rsidR="008B39A5" w:rsidRPr="008B39A5" w:rsidRDefault="002A4DDF" w:rsidP="002A4DDF">
      <w:pPr>
        <w:pStyle w:val="Default"/>
        <w:jc w:val="both"/>
        <w:rPr>
          <w:bCs/>
          <w:color w:val="auto"/>
        </w:rPr>
      </w:pPr>
    </w:p>
    <w:p w:rsidR="00E217CD" w:rsidRPr="00F424B9" w:rsidRDefault="00E26280" w:rsidP="003C170A">
      <w:pPr>
        <w:numPr>
          <w:ilvl w:val="0"/>
          <w:numId w:val="5"/>
        </w:numPr>
        <w:spacing w:after="0"/>
        <w:ind w:left="1491" w:right="516" w:hanging="1134"/>
        <w:jc w:val="left"/>
        <w:rPr>
          <w:rFonts w:eastAsia="Times New Roman" w:cs="Arial"/>
          <w:b/>
          <w:color w:val="auto"/>
          <w:lang w:eastAsia="en-GB"/>
        </w:rPr>
      </w:pPr>
      <w:r>
        <w:rPr>
          <w:b/>
          <w:bCs/>
        </w:rPr>
        <w:t>T</w:t>
      </w:r>
      <w:r w:rsidRPr="00F424B9">
        <w:rPr>
          <w:b/>
          <w:bCs/>
        </w:rPr>
        <w:t>hinking about our proposal, is there anything else you think we need to consider or that we could do differently</w:t>
      </w:r>
      <w:r>
        <w:rPr>
          <w:b/>
          <w:bCs/>
        </w:rPr>
        <w:t>?</w:t>
      </w:r>
    </w:p>
    <w:tbl>
      <w:tblPr>
        <w:tblW w:w="6337" w:type="dxa"/>
        <w:jc w:val="center"/>
        <w:tblLook w:val="04A0" w:firstRow="1" w:lastRow="0" w:firstColumn="1" w:lastColumn="0" w:noHBand="0" w:noVBand="1"/>
      </w:tblPr>
      <w:tblGrid>
        <w:gridCol w:w="5393"/>
        <w:gridCol w:w="944"/>
      </w:tblGrid>
      <w:tr w:rsidR="00CB14CD" w:rsidTr="002A7663">
        <w:trPr>
          <w:trHeight w:val="258"/>
          <w:jc w:val="center"/>
        </w:trPr>
        <w:tc>
          <w:tcPr>
            <w:tcW w:w="5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C43" w:rsidRPr="00C41C43" w:rsidRDefault="002A4DDF" w:rsidP="00C41C43">
            <w:pPr>
              <w:autoSpaceDE/>
              <w:autoSpaceDN/>
              <w:adjustRightInd/>
              <w:spacing w:after="0"/>
              <w:jc w:val="left"/>
              <w:rPr>
                <w:rFonts w:ascii="Calibri" w:eastAsia="Times New Roman" w:hAnsi="Calibri" w:cs="Times New Roman"/>
                <w:color w:val="auto"/>
                <w:sz w:val="22"/>
                <w:szCs w:val="22"/>
                <w:lang w:eastAsia="en-GB"/>
              </w:rPr>
            </w:pP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C41C43" w:rsidRPr="003C170A" w:rsidRDefault="00E26280" w:rsidP="00C41C43">
            <w:pPr>
              <w:autoSpaceDE/>
              <w:autoSpaceDN/>
              <w:adjustRightInd/>
              <w:spacing w:after="0"/>
              <w:jc w:val="right"/>
              <w:rPr>
                <w:rFonts w:eastAsia="Times New Roman" w:cs="Arial"/>
                <w:color w:val="auto"/>
                <w:sz w:val="22"/>
                <w:szCs w:val="22"/>
                <w:lang w:eastAsia="en-GB"/>
              </w:rPr>
            </w:pPr>
            <w:r w:rsidRPr="003C170A">
              <w:rPr>
                <w:rFonts w:eastAsia="Times New Roman" w:cs="Arial"/>
                <w:color w:val="auto"/>
                <w:sz w:val="22"/>
                <w:szCs w:val="22"/>
                <w:lang w:eastAsia="en-GB"/>
              </w:rPr>
              <w:t>Count</w:t>
            </w:r>
          </w:p>
        </w:tc>
      </w:tr>
      <w:tr w:rsidR="00CB14CD" w:rsidTr="002A7663">
        <w:trPr>
          <w:trHeight w:val="277"/>
          <w:jc w:val="center"/>
        </w:trPr>
        <w:tc>
          <w:tcPr>
            <w:tcW w:w="5393" w:type="dxa"/>
            <w:tcBorders>
              <w:top w:val="nil"/>
              <w:left w:val="single" w:sz="4" w:space="0" w:color="auto"/>
              <w:bottom w:val="single" w:sz="4" w:space="0" w:color="auto"/>
              <w:right w:val="single" w:sz="4" w:space="0" w:color="auto"/>
            </w:tcBorders>
            <w:shd w:val="clear" w:color="auto" w:fill="auto"/>
          </w:tcPr>
          <w:p w:rsidR="002A7663" w:rsidRPr="002A7663" w:rsidRDefault="00E26280" w:rsidP="002A7663">
            <w:pPr>
              <w:spacing w:after="0"/>
              <w:jc w:val="left"/>
              <w:rPr>
                <w:sz w:val="22"/>
              </w:rPr>
            </w:pPr>
            <w:r w:rsidRPr="002A7663">
              <w:rPr>
                <w:sz w:val="22"/>
              </w:rPr>
              <w:t>You assume people are digitally connected</w:t>
            </w:r>
          </w:p>
        </w:tc>
        <w:tc>
          <w:tcPr>
            <w:tcW w:w="944" w:type="dxa"/>
            <w:tcBorders>
              <w:top w:val="nil"/>
              <w:left w:val="nil"/>
              <w:bottom w:val="single" w:sz="4" w:space="0" w:color="auto"/>
              <w:right w:val="single" w:sz="4" w:space="0" w:color="auto"/>
            </w:tcBorders>
            <w:shd w:val="clear" w:color="auto" w:fill="auto"/>
            <w:noWrap/>
          </w:tcPr>
          <w:p w:rsidR="002A7663" w:rsidRPr="002A7663" w:rsidRDefault="00E26280" w:rsidP="002A7663">
            <w:pPr>
              <w:spacing w:after="0"/>
              <w:jc w:val="right"/>
              <w:rPr>
                <w:sz w:val="22"/>
              </w:rPr>
            </w:pPr>
            <w:r w:rsidRPr="002A7663">
              <w:rPr>
                <w:sz w:val="22"/>
              </w:rPr>
              <w:t>2</w:t>
            </w:r>
          </w:p>
        </w:tc>
      </w:tr>
      <w:tr w:rsidR="00CB14CD" w:rsidTr="002A7663">
        <w:trPr>
          <w:trHeight w:val="277"/>
          <w:jc w:val="center"/>
        </w:trPr>
        <w:tc>
          <w:tcPr>
            <w:tcW w:w="5393" w:type="dxa"/>
            <w:tcBorders>
              <w:top w:val="nil"/>
              <w:left w:val="single" w:sz="4" w:space="0" w:color="auto"/>
              <w:bottom w:val="single" w:sz="4" w:space="0" w:color="auto"/>
              <w:right w:val="single" w:sz="4" w:space="0" w:color="auto"/>
            </w:tcBorders>
            <w:shd w:val="clear" w:color="auto" w:fill="auto"/>
          </w:tcPr>
          <w:p w:rsidR="006A431B" w:rsidRPr="002A7663" w:rsidRDefault="00E26280" w:rsidP="006A431B">
            <w:pPr>
              <w:spacing w:after="0"/>
              <w:jc w:val="left"/>
              <w:rPr>
                <w:sz w:val="22"/>
              </w:rPr>
            </w:pPr>
            <w:r w:rsidRPr="002A7663">
              <w:rPr>
                <w:sz w:val="22"/>
              </w:rPr>
              <w:t>Can you make it as a non-profit org instead?</w:t>
            </w:r>
          </w:p>
        </w:tc>
        <w:tc>
          <w:tcPr>
            <w:tcW w:w="944" w:type="dxa"/>
            <w:tcBorders>
              <w:top w:val="nil"/>
              <w:left w:val="nil"/>
              <w:bottom w:val="single" w:sz="4" w:space="0" w:color="auto"/>
              <w:right w:val="single" w:sz="4" w:space="0" w:color="auto"/>
            </w:tcBorders>
            <w:shd w:val="clear" w:color="auto" w:fill="auto"/>
            <w:noWrap/>
          </w:tcPr>
          <w:p w:rsidR="006A431B" w:rsidRPr="002A7663" w:rsidRDefault="00E26280" w:rsidP="006A431B">
            <w:pPr>
              <w:spacing w:after="0"/>
              <w:jc w:val="right"/>
              <w:rPr>
                <w:sz w:val="22"/>
              </w:rPr>
            </w:pPr>
            <w:r w:rsidRPr="002A7663">
              <w:rPr>
                <w:sz w:val="22"/>
              </w:rPr>
              <w:t>2</w:t>
            </w:r>
          </w:p>
        </w:tc>
      </w:tr>
      <w:tr w:rsidR="00CB14CD" w:rsidTr="002A7663">
        <w:trPr>
          <w:trHeight w:val="277"/>
          <w:jc w:val="center"/>
        </w:trPr>
        <w:tc>
          <w:tcPr>
            <w:tcW w:w="5393" w:type="dxa"/>
            <w:tcBorders>
              <w:top w:val="nil"/>
              <w:left w:val="single" w:sz="4" w:space="0" w:color="auto"/>
              <w:bottom w:val="single" w:sz="4" w:space="0" w:color="auto"/>
              <w:right w:val="single" w:sz="4" w:space="0" w:color="auto"/>
            </w:tcBorders>
            <w:shd w:val="clear" w:color="auto" w:fill="auto"/>
          </w:tcPr>
          <w:p w:rsidR="006A431B" w:rsidRPr="002A7663" w:rsidRDefault="00E26280" w:rsidP="006A431B">
            <w:pPr>
              <w:spacing w:after="0"/>
              <w:jc w:val="left"/>
              <w:rPr>
                <w:sz w:val="22"/>
              </w:rPr>
            </w:pPr>
            <w:r w:rsidRPr="002A7663">
              <w:rPr>
                <w:sz w:val="22"/>
              </w:rPr>
              <w:t>People deserve face to face support</w:t>
            </w:r>
          </w:p>
        </w:tc>
        <w:tc>
          <w:tcPr>
            <w:tcW w:w="944" w:type="dxa"/>
            <w:tcBorders>
              <w:top w:val="nil"/>
              <w:left w:val="nil"/>
              <w:bottom w:val="single" w:sz="4" w:space="0" w:color="auto"/>
              <w:right w:val="single" w:sz="4" w:space="0" w:color="auto"/>
            </w:tcBorders>
            <w:shd w:val="clear" w:color="auto" w:fill="auto"/>
            <w:noWrap/>
          </w:tcPr>
          <w:p w:rsidR="006A431B" w:rsidRPr="002A7663" w:rsidRDefault="00E26280" w:rsidP="006A431B">
            <w:pPr>
              <w:spacing w:after="0"/>
              <w:jc w:val="right"/>
              <w:rPr>
                <w:sz w:val="22"/>
              </w:rPr>
            </w:pPr>
            <w:r w:rsidRPr="002A7663">
              <w:rPr>
                <w:sz w:val="22"/>
              </w:rPr>
              <w:t>1</w:t>
            </w:r>
          </w:p>
        </w:tc>
      </w:tr>
      <w:tr w:rsidR="00CB14CD" w:rsidTr="002A7663">
        <w:trPr>
          <w:trHeight w:val="277"/>
          <w:jc w:val="center"/>
        </w:trPr>
        <w:tc>
          <w:tcPr>
            <w:tcW w:w="5393" w:type="dxa"/>
            <w:tcBorders>
              <w:top w:val="nil"/>
              <w:left w:val="single" w:sz="4" w:space="0" w:color="auto"/>
              <w:bottom w:val="single" w:sz="4" w:space="0" w:color="auto"/>
              <w:right w:val="single" w:sz="4" w:space="0" w:color="auto"/>
            </w:tcBorders>
            <w:shd w:val="clear" w:color="auto" w:fill="auto"/>
          </w:tcPr>
          <w:p w:rsidR="006A431B" w:rsidRPr="002A7663" w:rsidRDefault="00E26280" w:rsidP="006A431B">
            <w:pPr>
              <w:spacing w:after="0"/>
              <w:jc w:val="left"/>
              <w:rPr>
                <w:sz w:val="22"/>
              </w:rPr>
            </w:pPr>
            <w:r w:rsidRPr="002A7663">
              <w:rPr>
                <w:sz w:val="22"/>
              </w:rPr>
              <w:t>Can you consolidate this with other smaller services</w:t>
            </w:r>
          </w:p>
        </w:tc>
        <w:tc>
          <w:tcPr>
            <w:tcW w:w="944" w:type="dxa"/>
            <w:tcBorders>
              <w:top w:val="nil"/>
              <w:left w:val="nil"/>
              <w:bottom w:val="single" w:sz="4" w:space="0" w:color="auto"/>
              <w:right w:val="single" w:sz="4" w:space="0" w:color="auto"/>
            </w:tcBorders>
            <w:shd w:val="clear" w:color="auto" w:fill="auto"/>
            <w:noWrap/>
          </w:tcPr>
          <w:p w:rsidR="006A431B" w:rsidRPr="002A7663" w:rsidRDefault="00E26280" w:rsidP="006A431B">
            <w:pPr>
              <w:spacing w:after="0"/>
              <w:jc w:val="right"/>
              <w:rPr>
                <w:sz w:val="22"/>
              </w:rPr>
            </w:pPr>
            <w:r w:rsidRPr="002A7663">
              <w:rPr>
                <w:sz w:val="22"/>
              </w:rPr>
              <w:t>1</w:t>
            </w:r>
          </w:p>
        </w:tc>
      </w:tr>
      <w:tr w:rsidR="00CB14CD" w:rsidTr="002A7663">
        <w:trPr>
          <w:trHeight w:val="277"/>
          <w:jc w:val="center"/>
        </w:trPr>
        <w:tc>
          <w:tcPr>
            <w:tcW w:w="5393" w:type="dxa"/>
            <w:tcBorders>
              <w:top w:val="nil"/>
              <w:left w:val="single" w:sz="4" w:space="0" w:color="auto"/>
              <w:bottom w:val="single" w:sz="4" w:space="0" w:color="auto"/>
              <w:right w:val="single" w:sz="4" w:space="0" w:color="auto"/>
            </w:tcBorders>
            <w:shd w:val="clear" w:color="auto" w:fill="auto"/>
          </w:tcPr>
          <w:p w:rsidR="006A431B" w:rsidRPr="002A7663" w:rsidRDefault="00E26280" w:rsidP="006A431B">
            <w:pPr>
              <w:spacing w:after="0"/>
              <w:jc w:val="left"/>
              <w:rPr>
                <w:sz w:val="22"/>
              </w:rPr>
            </w:pPr>
            <w:r w:rsidRPr="002A7663">
              <w:rPr>
                <w:sz w:val="22"/>
              </w:rPr>
              <w:t>Keep the specialist service</w:t>
            </w:r>
          </w:p>
        </w:tc>
        <w:tc>
          <w:tcPr>
            <w:tcW w:w="944" w:type="dxa"/>
            <w:tcBorders>
              <w:top w:val="nil"/>
              <w:left w:val="nil"/>
              <w:bottom w:val="single" w:sz="4" w:space="0" w:color="auto"/>
              <w:right w:val="single" w:sz="4" w:space="0" w:color="auto"/>
            </w:tcBorders>
            <w:shd w:val="clear" w:color="auto" w:fill="auto"/>
            <w:noWrap/>
          </w:tcPr>
          <w:p w:rsidR="006A431B" w:rsidRPr="002A7663" w:rsidRDefault="00E26280" w:rsidP="006A431B">
            <w:pPr>
              <w:spacing w:after="0"/>
              <w:jc w:val="right"/>
              <w:rPr>
                <w:sz w:val="22"/>
              </w:rPr>
            </w:pPr>
            <w:r w:rsidRPr="002A7663">
              <w:rPr>
                <w:sz w:val="22"/>
              </w:rPr>
              <w:t>1</w:t>
            </w:r>
          </w:p>
        </w:tc>
      </w:tr>
      <w:tr w:rsidR="00CB14CD" w:rsidTr="002A7663">
        <w:trPr>
          <w:trHeight w:val="277"/>
          <w:jc w:val="center"/>
        </w:trPr>
        <w:tc>
          <w:tcPr>
            <w:tcW w:w="5393" w:type="dxa"/>
            <w:tcBorders>
              <w:top w:val="nil"/>
              <w:left w:val="single" w:sz="4" w:space="0" w:color="auto"/>
              <w:bottom w:val="single" w:sz="4" w:space="0" w:color="auto"/>
              <w:right w:val="single" w:sz="4" w:space="0" w:color="auto"/>
            </w:tcBorders>
            <w:shd w:val="clear" w:color="auto" w:fill="auto"/>
          </w:tcPr>
          <w:p w:rsidR="006A431B" w:rsidRPr="002A7663" w:rsidRDefault="00E26280" w:rsidP="006A431B">
            <w:pPr>
              <w:spacing w:after="0"/>
              <w:jc w:val="left"/>
              <w:rPr>
                <w:sz w:val="22"/>
              </w:rPr>
            </w:pPr>
            <w:r w:rsidRPr="002A7663">
              <w:rPr>
                <w:sz w:val="22"/>
              </w:rPr>
              <w:t>No – people need to take responsibility themselves</w:t>
            </w:r>
          </w:p>
        </w:tc>
        <w:tc>
          <w:tcPr>
            <w:tcW w:w="944" w:type="dxa"/>
            <w:tcBorders>
              <w:top w:val="nil"/>
              <w:left w:val="nil"/>
              <w:bottom w:val="single" w:sz="4" w:space="0" w:color="auto"/>
              <w:right w:val="single" w:sz="4" w:space="0" w:color="auto"/>
            </w:tcBorders>
            <w:shd w:val="clear" w:color="auto" w:fill="auto"/>
            <w:noWrap/>
          </w:tcPr>
          <w:p w:rsidR="006A431B" w:rsidRPr="002A7663" w:rsidRDefault="00E26280" w:rsidP="006A431B">
            <w:pPr>
              <w:spacing w:after="0"/>
              <w:jc w:val="right"/>
              <w:rPr>
                <w:sz w:val="22"/>
              </w:rPr>
            </w:pPr>
            <w:r w:rsidRPr="002A7663">
              <w:rPr>
                <w:sz w:val="22"/>
              </w:rPr>
              <w:t>1</w:t>
            </w:r>
          </w:p>
        </w:tc>
      </w:tr>
      <w:tr w:rsidR="00CB14CD" w:rsidTr="002A7663">
        <w:trPr>
          <w:trHeight w:val="292"/>
          <w:jc w:val="center"/>
        </w:trPr>
        <w:tc>
          <w:tcPr>
            <w:tcW w:w="5393" w:type="dxa"/>
            <w:tcBorders>
              <w:top w:val="nil"/>
              <w:left w:val="single" w:sz="4" w:space="0" w:color="auto"/>
              <w:bottom w:val="single" w:sz="4" w:space="0" w:color="auto"/>
              <w:right w:val="single" w:sz="4" w:space="0" w:color="auto"/>
            </w:tcBorders>
            <w:shd w:val="clear" w:color="auto" w:fill="auto"/>
          </w:tcPr>
          <w:p w:rsidR="006A431B" w:rsidRPr="002A7663" w:rsidRDefault="00E26280" w:rsidP="006A431B">
            <w:pPr>
              <w:spacing w:after="0"/>
              <w:jc w:val="left"/>
              <w:rPr>
                <w:sz w:val="22"/>
              </w:rPr>
            </w:pPr>
            <w:r w:rsidRPr="002A7663">
              <w:rPr>
                <w:sz w:val="22"/>
              </w:rPr>
              <w:t>Ask users what they want</w:t>
            </w:r>
          </w:p>
        </w:tc>
        <w:tc>
          <w:tcPr>
            <w:tcW w:w="944" w:type="dxa"/>
            <w:tcBorders>
              <w:top w:val="nil"/>
              <w:left w:val="nil"/>
              <w:bottom w:val="single" w:sz="4" w:space="0" w:color="auto"/>
              <w:right w:val="single" w:sz="4" w:space="0" w:color="auto"/>
            </w:tcBorders>
            <w:shd w:val="clear" w:color="auto" w:fill="auto"/>
            <w:noWrap/>
          </w:tcPr>
          <w:p w:rsidR="006A431B" w:rsidRPr="002A7663" w:rsidRDefault="00E26280" w:rsidP="006A431B">
            <w:pPr>
              <w:spacing w:after="0"/>
              <w:jc w:val="right"/>
              <w:rPr>
                <w:sz w:val="22"/>
              </w:rPr>
            </w:pPr>
            <w:r w:rsidRPr="002A7663">
              <w:rPr>
                <w:sz w:val="22"/>
              </w:rPr>
              <w:t>1</w:t>
            </w:r>
          </w:p>
        </w:tc>
      </w:tr>
      <w:tr w:rsidR="00CB14CD" w:rsidTr="002A7663">
        <w:trPr>
          <w:trHeight w:val="216"/>
          <w:jc w:val="center"/>
        </w:trPr>
        <w:tc>
          <w:tcPr>
            <w:tcW w:w="5393" w:type="dxa"/>
            <w:tcBorders>
              <w:top w:val="nil"/>
              <w:left w:val="single" w:sz="4" w:space="0" w:color="auto"/>
              <w:bottom w:val="single" w:sz="4" w:space="0" w:color="auto"/>
              <w:right w:val="single" w:sz="4" w:space="0" w:color="auto"/>
            </w:tcBorders>
            <w:shd w:val="clear" w:color="auto" w:fill="auto"/>
          </w:tcPr>
          <w:p w:rsidR="00E22AD3" w:rsidRPr="00E22AD3" w:rsidRDefault="00E26280" w:rsidP="00E22AD3">
            <w:pPr>
              <w:spacing w:after="0"/>
              <w:jc w:val="left"/>
              <w:rPr>
                <w:sz w:val="22"/>
              </w:rPr>
            </w:pPr>
            <w:r>
              <w:rPr>
                <w:sz w:val="22"/>
              </w:rPr>
              <w:t>Charge employers to use the service</w:t>
            </w:r>
          </w:p>
        </w:tc>
        <w:tc>
          <w:tcPr>
            <w:tcW w:w="944" w:type="dxa"/>
            <w:tcBorders>
              <w:top w:val="nil"/>
              <w:left w:val="nil"/>
              <w:bottom w:val="single" w:sz="4" w:space="0" w:color="auto"/>
              <w:right w:val="single" w:sz="4" w:space="0" w:color="auto"/>
            </w:tcBorders>
            <w:shd w:val="clear" w:color="auto" w:fill="auto"/>
            <w:noWrap/>
          </w:tcPr>
          <w:p w:rsidR="00E22AD3" w:rsidRPr="00E22AD3" w:rsidRDefault="00E26280" w:rsidP="00E22AD3">
            <w:pPr>
              <w:spacing w:after="0"/>
              <w:jc w:val="right"/>
              <w:rPr>
                <w:sz w:val="22"/>
              </w:rPr>
            </w:pPr>
            <w:r w:rsidRPr="00E22AD3">
              <w:rPr>
                <w:sz w:val="22"/>
              </w:rPr>
              <w:t>1</w:t>
            </w:r>
          </w:p>
        </w:tc>
      </w:tr>
      <w:tr w:rsidR="00CB14CD" w:rsidTr="002A7663">
        <w:trPr>
          <w:trHeight w:val="216"/>
          <w:jc w:val="center"/>
        </w:trPr>
        <w:tc>
          <w:tcPr>
            <w:tcW w:w="5393" w:type="dxa"/>
            <w:tcBorders>
              <w:top w:val="nil"/>
              <w:left w:val="single" w:sz="4" w:space="0" w:color="auto"/>
              <w:bottom w:val="single" w:sz="4" w:space="0" w:color="auto"/>
              <w:right w:val="single" w:sz="4" w:space="0" w:color="auto"/>
            </w:tcBorders>
            <w:shd w:val="clear" w:color="auto" w:fill="auto"/>
          </w:tcPr>
          <w:p w:rsidR="00E22AD3" w:rsidRPr="002A7663" w:rsidRDefault="00E26280" w:rsidP="00E22AD3">
            <w:pPr>
              <w:spacing w:after="0"/>
              <w:jc w:val="left"/>
              <w:rPr>
                <w:sz w:val="22"/>
              </w:rPr>
            </w:pPr>
            <w:r w:rsidRPr="002A7663">
              <w:rPr>
                <w:sz w:val="22"/>
              </w:rPr>
              <w:t>No</w:t>
            </w:r>
          </w:p>
        </w:tc>
        <w:tc>
          <w:tcPr>
            <w:tcW w:w="944" w:type="dxa"/>
            <w:tcBorders>
              <w:top w:val="nil"/>
              <w:left w:val="nil"/>
              <w:bottom w:val="single" w:sz="4" w:space="0" w:color="auto"/>
              <w:right w:val="single" w:sz="4" w:space="0" w:color="auto"/>
            </w:tcBorders>
            <w:shd w:val="clear" w:color="auto" w:fill="auto"/>
            <w:noWrap/>
          </w:tcPr>
          <w:p w:rsidR="00E22AD3" w:rsidRPr="002A7663" w:rsidRDefault="00E26280" w:rsidP="00E22AD3">
            <w:pPr>
              <w:spacing w:after="0"/>
              <w:jc w:val="right"/>
              <w:rPr>
                <w:sz w:val="22"/>
              </w:rPr>
            </w:pPr>
            <w:r w:rsidRPr="002A7663">
              <w:rPr>
                <w:sz w:val="22"/>
              </w:rPr>
              <w:t>1</w:t>
            </w:r>
          </w:p>
        </w:tc>
      </w:tr>
    </w:tbl>
    <w:p w:rsidR="00C41C43" w:rsidRDefault="00E26280" w:rsidP="00FD7EB4">
      <w:pPr>
        <w:rPr>
          <w:rFonts w:eastAsia="Times New Roman" w:cs="Arial"/>
          <w:color w:val="auto"/>
          <w:sz w:val="16"/>
          <w:szCs w:val="16"/>
          <w:lang w:eastAsia="en-GB"/>
        </w:rPr>
      </w:pPr>
      <w:r>
        <w:rPr>
          <w:rFonts w:eastAsia="Times New Roman" w:cs="Arial"/>
          <w:color w:val="auto"/>
          <w:sz w:val="16"/>
          <w:szCs w:val="16"/>
          <w:lang w:eastAsia="en-GB"/>
        </w:rPr>
        <w:t xml:space="preserve"> </w:t>
      </w:r>
      <w:r>
        <w:rPr>
          <w:rFonts w:eastAsia="Times New Roman" w:cs="Arial"/>
          <w:color w:val="auto"/>
          <w:sz w:val="16"/>
          <w:szCs w:val="16"/>
          <w:lang w:eastAsia="en-GB"/>
        </w:rPr>
        <w:tab/>
        <w:t xml:space="preserve"> </w:t>
      </w:r>
      <w:r>
        <w:rPr>
          <w:rFonts w:eastAsia="Times New Roman" w:cs="Arial"/>
          <w:color w:val="auto"/>
          <w:sz w:val="16"/>
          <w:szCs w:val="16"/>
          <w:lang w:eastAsia="en-GB"/>
        </w:rPr>
        <w:tab/>
      </w:r>
      <w:r w:rsidRPr="003C170A">
        <w:rPr>
          <w:rFonts w:eastAsia="Times New Roman" w:cs="Arial"/>
          <w:color w:val="auto"/>
          <w:sz w:val="16"/>
          <w:szCs w:val="16"/>
          <w:lang w:eastAsia="en-GB"/>
        </w:rPr>
        <w:t xml:space="preserve">Base: all respondents </w:t>
      </w:r>
      <w:r>
        <w:rPr>
          <w:rFonts w:eastAsia="Times New Roman" w:cs="Arial"/>
          <w:color w:val="auto"/>
          <w:sz w:val="16"/>
          <w:szCs w:val="16"/>
          <w:lang w:eastAsia="en-GB"/>
        </w:rPr>
        <w:t>(10</w:t>
      </w:r>
      <w:r w:rsidRPr="003C170A">
        <w:rPr>
          <w:rFonts w:eastAsia="Times New Roman" w:cs="Arial"/>
          <w:color w:val="auto"/>
          <w:sz w:val="16"/>
          <w:szCs w:val="16"/>
          <w:lang w:eastAsia="en-GB"/>
        </w:rPr>
        <w:t>)</w:t>
      </w:r>
    </w:p>
    <w:p w:rsidR="002A4DDF" w:rsidRPr="003C170A" w:rsidRDefault="002A4DDF" w:rsidP="00FD7EB4">
      <w:pPr>
        <w:rPr>
          <w:color w:val="auto"/>
          <w:lang w:eastAsia="en-GB"/>
        </w:rPr>
      </w:pPr>
    </w:p>
    <w:p w:rsidR="00550264" w:rsidRDefault="00E26280" w:rsidP="00213BBB">
      <w:pPr>
        <w:pStyle w:val="Heading1"/>
        <w:numPr>
          <w:ilvl w:val="0"/>
          <w:numId w:val="8"/>
        </w:numPr>
        <w:ind w:left="426"/>
      </w:pPr>
      <w:bookmarkStart w:id="66" w:name="_Toc3377437"/>
      <w:bookmarkStart w:id="67" w:name="_Toc9521056"/>
      <w:r>
        <w:t>Main finding</w:t>
      </w:r>
      <w:r w:rsidRPr="00A57D13">
        <w:t>s</w:t>
      </w:r>
      <w:bookmarkEnd w:id="66"/>
      <w:r>
        <w:t xml:space="preserve"> – partner organisations</w:t>
      </w:r>
      <w:bookmarkEnd w:id="67"/>
    </w:p>
    <w:p w:rsidR="003E6532" w:rsidRPr="00A57D13" w:rsidRDefault="00E26280" w:rsidP="004D4415">
      <w:pPr>
        <w:pStyle w:val="Heading2"/>
        <w:spacing w:after="0"/>
        <w:rPr>
          <w:color w:val="auto"/>
        </w:rPr>
      </w:pPr>
      <w:bookmarkStart w:id="68" w:name="_Toc9521057"/>
      <w:r>
        <w:rPr>
          <w:rFonts w:eastAsia="Cambria"/>
          <w:color w:val="auto"/>
        </w:rPr>
        <w:t>5</w:t>
      </w:r>
      <w:r w:rsidRPr="00A57D13">
        <w:rPr>
          <w:rFonts w:eastAsia="Cambria"/>
          <w:color w:val="auto"/>
        </w:rPr>
        <w:t xml:space="preserve">.1 </w:t>
      </w:r>
      <w:r>
        <w:rPr>
          <w:rFonts w:eastAsia="Cambria"/>
          <w:color w:val="auto"/>
        </w:rPr>
        <w:t>The proposal for the</w:t>
      </w:r>
      <w:r w:rsidRPr="00A57D13">
        <w:rPr>
          <w:rFonts w:eastAsia="Cambria"/>
          <w:color w:val="auto"/>
        </w:rPr>
        <w:t xml:space="preserve"> </w:t>
      </w:r>
      <w:r>
        <w:rPr>
          <w:rFonts w:eastAsia="Cambria"/>
          <w:color w:val="auto"/>
        </w:rPr>
        <w:t>stop smoking services</w:t>
      </w:r>
      <w:bookmarkEnd w:id="68"/>
    </w:p>
    <w:p w:rsidR="003E6532" w:rsidRDefault="002A4DDF" w:rsidP="003E6532">
      <w:pPr>
        <w:rPr>
          <w:b/>
          <w:bCs/>
          <w:lang w:eastAsia="en-GB"/>
        </w:rPr>
      </w:pPr>
    </w:p>
    <w:p w:rsidR="008B39A5" w:rsidRDefault="00E26280" w:rsidP="003E6532">
      <w:pPr>
        <w:rPr>
          <w:bCs/>
          <w:color w:val="auto"/>
        </w:rPr>
      </w:pPr>
      <w:r w:rsidRPr="00A57D13">
        <w:rPr>
          <w:color w:val="auto"/>
          <w:lang w:eastAsia="en-GB"/>
        </w:rPr>
        <w:t xml:space="preserve">Respondents </w:t>
      </w:r>
      <w:r>
        <w:rPr>
          <w:color w:val="auto"/>
          <w:lang w:eastAsia="en-GB"/>
        </w:rPr>
        <w:t xml:space="preserve">responding to the questionnaire for organisations </w:t>
      </w:r>
      <w:r w:rsidRPr="00A57D13">
        <w:rPr>
          <w:color w:val="auto"/>
          <w:lang w:eastAsia="en-GB"/>
        </w:rPr>
        <w:t xml:space="preserve">were </w:t>
      </w:r>
      <w:r>
        <w:rPr>
          <w:color w:val="auto"/>
          <w:lang w:eastAsia="en-GB"/>
        </w:rPr>
        <w:t>first</w:t>
      </w:r>
      <w:r w:rsidRPr="00A57D13">
        <w:rPr>
          <w:color w:val="auto"/>
          <w:lang w:eastAsia="en-GB"/>
        </w:rPr>
        <w:t xml:space="preserve"> asked how strongly they agree or disagree with </w:t>
      </w:r>
      <w:r w:rsidRPr="00A57D13">
        <w:rPr>
          <w:bCs/>
          <w:color w:val="auto"/>
        </w:rPr>
        <w:t>the proposal.</w:t>
      </w:r>
      <w:r>
        <w:rPr>
          <w:bCs/>
          <w:color w:val="auto"/>
        </w:rPr>
        <w:t xml:space="preserve"> Eight out of 27 respondents agreed with the proposal and 17 out of 27 respondents disagreed with the proposal.</w:t>
      </w:r>
    </w:p>
    <w:p w:rsidR="00046D1F" w:rsidRDefault="002A4DDF" w:rsidP="003E6532">
      <w:pPr>
        <w:rPr>
          <w:b/>
          <w:bCs/>
          <w:lang w:eastAsia="en-GB"/>
        </w:rPr>
      </w:pPr>
    </w:p>
    <w:p w:rsidR="001873E3" w:rsidRPr="00F424B9" w:rsidRDefault="00E26280" w:rsidP="003C170A">
      <w:pPr>
        <w:numPr>
          <w:ilvl w:val="0"/>
          <w:numId w:val="5"/>
        </w:numPr>
        <w:spacing w:after="0"/>
        <w:ind w:left="1491" w:right="516" w:hanging="1134"/>
        <w:jc w:val="left"/>
        <w:rPr>
          <w:rFonts w:eastAsia="Times New Roman" w:cs="Arial"/>
          <w:b/>
          <w:color w:val="auto"/>
          <w:lang w:eastAsia="en-GB"/>
        </w:rPr>
      </w:pPr>
      <w:r>
        <w:rPr>
          <w:rStyle w:val="textspan41"/>
          <w:rFonts w:cs="Arial"/>
          <w:sz w:val="24"/>
          <w:szCs w:val="24"/>
        </w:rPr>
        <w:t>How strongly do you agree or disagree with this proposal</w:t>
      </w:r>
      <w:r w:rsidRPr="00F424B9">
        <w:rPr>
          <w:rStyle w:val="textspan41"/>
          <w:rFonts w:cs="Arial"/>
          <w:sz w:val="24"/>
          <w:szCs w:val="24"/>
        </w:rPr>
        <w:t>?</w:t>
      </w:r>
    </w:p>
    <w:tbl>
      <w:tblPr>
        <w:tblW w:w="3686" w:type="dxa"/>
        <w:jc w:val="center"/>
        <w:tblLook w:val="04A0" w:firstRow="1" w:lastRow="0" w:firstColumn="1" w:lastColumn="0" w:noHBand="0" w:noVBand="1"/>
      </w:tblPr>
      <w:tblGrid>
        <w:gridCol w:w="2842"/>
        <w:gridCol w:w="844"/>
      </w:tblGrid>
      <w:tr w:rsidR="00CB14CD" w:rsidTr="002A7663">
        <w:trPr>
          <w:trHeight w:val="258"/>
          <w:jc w:val="center"/>
        </w:trPr>
        <w:tc>
          <w:tcPr>
            <w:tcW w:w="2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C43" w:rsidRPr="00C41C43" w:rsidRDefault="002A4DDF" w:rsidP="00C41C43">
            <w:pPr>
              <w:autoSpaceDE/>
              <w:autoSpaceDN/>
              <w:adjustRightInd/>
              <w:spacing w:after="0"/>
              <w:jc w:val="left"/>
              <w:rPr>
                <w:rFonts w:ascii="Calibri" w:eastAsia="Times New Roman" w:hAnsi="Calibri" w:cs="Times New Roman"/>
                <w:color w:val="auto"/>
                <w:sz w:val="22"/>
                <w:szCs w:val="22"/>
                <w:lang w:eastAsia="en-GB"/>
              </w:rPr>
            </w:pP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rsidR="00C41C43" w:rsidRPr="003C170A" w:rsidRDefault="00E26280" w:rsidP="00C41C43">
            <w:pPr>
              <w:autoSpaceDE/>
              <w:autoSpaceDN/>
              <w:adjustRightInd/>
              <w:spacing w:after="0"/>
              <w:jc w:val="right"/>
              <w:rPr>
                <w:rFonts w:eastAsia="Times New Roman" w:cs="Arial"/>
                <w:color w:val="auto"/>
                <w:sz w:val="22"/>
                <w:szCs w:val="22"/>
                <w:lang w:eastAsia="en-GB"/>
              </w:rPr>
            </w:pPr>
            <w:r w:rsidRPr="003C170A">
              <w:rPr>
                <w:rFonts w:eastAsia="Times New Roman" w:cs="Arial"/>
                <w:color w:val="auto"/>
                <w:sz w:val="22"/>
                <w:szCs w:val="22"/>
                <w:lang w:eastAsia="en-GB"/>
              </w:rPr>
              <w:t>Count</w:t>
            </w:r>
          </w:p>
        </w:tc>
      </w:tr>
      <w:tr w:rsidR="00CB14CD" w:rsidTr="002A7663">
        <w:trPr>
          <w:trHeight w:val="277"/>
          <w:jc w:val="center"/>
        </w:trPr>
        <w:tc>
          <w:tcPr>
            <w:tcW w:w="2842" w:type="dxa"/>
            <w:tcBorders>
              <w:top w:val="nil"/>
              <w:left w:val="single" w:sz="4" w:space="0" w:color="auto"/>
              <w:bottom w:val="single" w:sz="4" w:space="0" w:color="auto"/>
              <w:right w:val="single" w:sz="4" w:space="0" w:color="auto"/>
            </w:tcBorders>
            <w:shd w:val="clear" w:color="auto" w:fill="auto"/>
          </w:tcPr>
          <w:p w:rsidR="002A7663" w:rsidRPr="002A7663" w:rsidRDefault="00E26280" w:rsidP="002A7663">
            <w:pPr>
              <w:spacing w:after="0"/>
              <w:jc w:val="left"/>
              <w:rPr>
                <w:sz w:val="22"/>
              </w:rPr>
            </w:pPr>
            <w:r w:rsidRPr="002A7663">
              <w:rPr>
                <w:sz w:val="22"/>
              </w:rPr>
              <w:t>Strongly agree</w:t>
            </w:r>
          </w:p>
        </w:tc>
        <w:tc>
          <w:tcPr>
            <w:tcW w:w="844" w:type="dxa"/>
            <w:tcBorders>
              <w:top w:val="nil"/>
              <w:left w:val="nil"/>
              <w:bottom w:val="single" w:sz="4" w:space="0" w:color="auto"/>
              <w:right w:val="single" w:sz="4" w:space="0" w:color="auto"/>
            </w:tcBorders>
            <w:shd w:val="clear" w:color="auto" w:fill="auto"/>
            <w:noWrap/>
          </w:tcPr>
          <w:p w:rsidR="002A7663" w:rsidRPr="002A7663" w:rsidRDefault="00E26280" w:rsidP="002A7663">
            <w:pPr>
              <w:spacing w:after="0"/>
              <w:jc w:val="right"/>
              <w:rPr>
                <w:sz w:val="22"/>
              </w:rPr>
            </w:pPr>
            <w:r w:rsidRPr="002A7663">
              <w:rPr>
                <w:sz w:val="22"/>
              </w:rPr>
              <w:t>3</w:t>
            </w:r>
          </w:p>
        </w:tc>
      </w:tr>
      <w:tr w:rsidR="00CB14CD" w:rsidTr="002A7663">
        <w:trPr>
          <w:trHeight w:val="277"/>
          <w:jc w:val="center"/>
        </w:trPr>
        <w:tc>
          <w:tcPr>
            <w:tcW w:w="2842" w:type="dxa"/>
            <w:tcBorders>
              <w:top w:val="nil"/>
              <w:left w:val="single" w:sz="4" w:space="0" w:color="auto"/>
              <w:bottom w:val="single" w:sz="4" w:space="0" w:color="auto"/>
              <w:right w:val="single" w:sz="4" w:space="0" w:color="auto"/>
            </w:tcBorders>
            <w:shd w:val="clear" w:color="auto" w:fill="auto"/>
          </w:tcPr>
          <w:p w:rsidR="002A7663" w:rsidRPr="002A7663" w:rsidRDefault="00E26280" w:rsidP="002A7663">
            <w:pPr>
              <w:spacing w:after="0"/>
              <w:jc w:val="left"/>
              <w:rPr>
                <w:sz w:val="22"/>
              </w:rPr>
            </w:pPr>
            <w:r w:rsidRPr="002A7663">
              <w:rPr>
                <w:sz w:val="22"/>
              </w:rPr>
              <w:t>Tend to agree</w:t>
            </w:r>
          </w:p>
        </w:tc>
        <w:tc>
          <w:tcPr>
            <w:tcW w:w="844" w:type="dxa"/>
            <w:tcBorders>
              <w:top w:val="nil"/>
              <w:left w:val="nil"/>
              <w:bottom w:val="single" w:sz="4" w:space="0" w:color="auto"/>
              <w:right w:val="single" w:sz="4" w:space="0" w:color="auto"/>
            </w:tcBorders>
            <w:shd w:val="clear" w:color="auto" w:fill="auto"/>
            <w:noWrap/>
          </w:tcPr>
          <w:p w:rsidR="002A7663" w:rsidRPr="002A7663" w:rsidRDefault="00E26280" w:rsidP="002A7663">
            <w:pPr>
              <w:spacing w:after="0"/>
              <w:jc w:val="right"/>
              <w:rPr>
                <w:sz w:val="22"/>
              </w:rPr>
            </w:pPr>
            <w:r w:rsidRPr="002A7663">
              <w:rPr>
                <w:sz w:val="22"/>
              </w:rPr>
              <w:t>5</w:t>
            </w:r>
          </w:p>
        </w:tc>
      </w:tr>
      <w:tr w:rsidR="00CB14CD" w:rsidTr="002A7663">
        <w:trPr>
          <w:trHeight w:val="277"/>
          <w:jc w:val="center"/>
        </w:trPr>
        <w:tc>
          <w:tcPr>
            <w:tcW w:w="2842" w:type="dxa"/>
            <w:tcBorders>
              <w:top w:val="nil"/>
              <w:left w:val="single" w:sz="4" w:space="0" w:color="auto"/>
              <w:bottom w:val="single" w:sz="4" w:space="0" w:color="auto"/>
              <w:right w:val="single" w:sz="4" w:space="0" w:color="auto"/>
            </w:tcBorders>
            <w:shd w:val="clear" w:color="auto" w:fill="auto"/>
          </w:tcPr>
          <w:p w:rsidR="002A7663" w:rsidRPr="002A7663" w:rsidRDefault="00E26280" w:rsidP="002A7663">
            <w:pPr>
              <w:spacing w:after="0"/>
              <w:jc w:val="left"/>
              <w:rPr>
                <w:sz w:val="22"/>
              </w:rPr>
            </w:pPr>
            <w:r w:rsidRPr="002A7663">
              <w:rPr>
                <w:sz w:val="22"/>
              </w:rPr>
              <w:t>Neither agree nor disagree</w:t>
            </w:r>
          </w:p>
        </w:tc>
        <w:tc>
          <w:tcPr>
            <w:tcW w:w="844" w:type="dxa"/>
            <w:tcBorders>
              <w:top w:val="nil"/>
              <w:left w:val="nil"/>
              <w:bottom w:val="single" w:sz="4" w:space="0" w:color="auto"/>
              <w:right w:val="single" w:sz="4" w:space="0" w:color="auto"/>
            </w:tcBorders>
            <w:shd w:val="clear" w:color="auto" w:fill="auto"/>
            <w:noWrap/>
          </w:tcPr>
          <w:p w:rsidR="002A7663" w:rsidRPr="002A7663" w:rsidRDefault="00E26280" w:rsidP="002A7663">
            <w:pPr>
              <w:spacing w:after="0"/>
              <w:jc w:val="right"/>
              <w:rPr>
                <w:sz w:val="22"/>
              </w:rPr>
            </w:pPr>
            <w:r w:rsidRPr="002A7663">
              <w:rPr>
                <w:sz w:val="22"/>
              </w:rPr>
              <w:t>2</w:t>
            </w:r>
          </w:p>
        </w:tc>
      </w:tr>
      <w:tr w:rsidR="00CB14CD" w:rsidTr="002A7663">
        <w:trPr>
          <w:trHeight w:val="277"/>
          <w:jc w:val="center"/>
        </w:trPr>
        <w:tc>
          <w:tcPr>
            <w:tcW w:w="2842" w:type="dxa"/>
            <w:tcBorders>
              <w:top w:val="nil"/>
              <w:left w:val="single" w:sz="4" w:space="0" w:color="auto"/>
              <w:bottom w:val="single" w:sz="4" w:space="0" w:color="auto"/>
              <w:right w:val="single" w:sz="4" w:space="0" w:color="auto"/>
            </w:tcBorders>
            <w:shd w:val="clear" w:color="auto" w:fill="auto"/>
          </w:tcPr>
          <w:p w:rsidR="002A7663" w:rsidRPr="002A7663" w:rsidRDefault="00E26280" w:rsidP="002A7663">
            <w:pPr>
              <w:spacing w:after="0"/>
              <w:jc w:val="left"/>
              <w:rPr>
                <w:sz w:val="22"/>
              </w:rPr>
            </w:pPr>
            <w:r w:rsidRPr="002A7663">
              <w:rPr>
                <w:sz w:val="22"/>
              </w:rPr>
              <w:t>Tend to disagree</w:t>
            </w:r>
          </w:p>
        </w:tc>
        <w:tc>
          <w:tcPr>
            <w:tcW w:w="844" w:type="dxa"/>
            <w:tcBorders>
              <w:top w:val="nil"/>
              <w:left w:val="nil"/>
              <w:bottom w:val="single" w:sz="4" w:space="0" w:color="auto"/>
              <w:right w:val="single" w:sz="4" w:space="0" w:color="auto"/>
            </w:tcBorders>
            <w:shd w:val="clear" w:color="auto" w:fill="auto"/>
            <w:noWrap/>
          </w:tcPr>
          <w:p w:rsidR="002A7663" w:rsidRPr="002A7663" w:rsidRDefault="00E26280" w:rsidP="002A7663">
            <w:pPr>
              <w:spacing w:after="0"/>
              <w:jc w:val="right"/>
              <w:rPr>
                <w:sz w:val="22"/>
              </w:rPr>
            </w:pPr>
            <w:r w:rsidRPr="002A7663">
              <w:rPr>
                <w:sz w:val="22"/>
              </w:rPr>
              <w:t>9</w:t>
            </w:r>
          </w:p>
        </w:tc>
      </w:tr>
      <w:tr w:rsidR="00CB14CD" w:rsidTr="002A7663">
        <w:trPr>
          <w:trHeight w:val="277"/>
          <w:jc w:val="center"/>
        </w:trPr>
        <w:tc>
          <w:tcPr>
            <w:tcW w:w="2842" w:type="dxa"/>
            <w:tcBorders>
              <w:top w:val="nil"/>
              <w:left w:val="single" w:sz="4" w:space="0" w:color="auto"/>
              <w:bottom w:val="single" w:sz="4" w:space="0" w:color="auto"/>
              <w:right w:val="single" w:sz="4" w:space="0" w:color="auto"/>
            </w:tcBorders>
            <w:shd w:val="clear" w:color="auto" w:fill="auto"/>
          </w:tcPr>
          <w:p w:rsidR="002A7663" w:rsidRPr="002A7663" w:rsidRDefault="00E26280" w:rsidP="002A7663">
            <w:pPr>
              <w:spacing w:after="0"/>
              <w:jc w:val="left"/>
              <w:rPr>
                <w:sz w:val="22"/>
              </w:rPr>
            </w:pPr>
            <w:r w:rsidRPr="002A7663">
              <w:rPr>
                <w:sz w:val="22"/>
              </w:rPr>
              <w:t>Strongly disagree</w:t>
            </w:r>
          </w:p>
        </w:tc>
        <w:tc>
          <w:tcPr>
            <w:tcW w:w="844" w:type="dxa"/>
            <w:tcBorders>
              <w:top w:val="nil"/>
              <w:left w:val="nil"/>
              <w:bottom w:val="single" w:sz="4" w:space="0" w:color="auto"/>
              <w:right w:val="single" w:sz="4" w:space="0" w:color="auto"/>
            </w:tcBorders>
            <w:shd w:val="clear" w:color="auto" w:fill="auto"/>
            <w:noWrap/>
          </w:tcPr>
          <w:p w:rsidR="002A7663" w:rsidRPr="002A7663" w:rsidRDefault="00E26280" w:rsidP="002A7663">
            <w:pPr>
              <w:spacing w:after="0"/>
              <w:jc w:val="right"/>
              <w:rPr>
                <w:sz w:val="22"/>
              </w:rPr>
            </w:pPr>
            <w:r w:rsidRPr="002A7663">
              <w:rPr>
                <w:sz w:val="22"/>
              </w:rPr>
              <w:t>8</w:t>
            </w:r>
          </w:p>
        </w:tc>
      </w:tr>
    </w:tbl>
    <w:p w:rsidR="00C41C43" w:rsidRPr="003C170A" w:rsidRDefault="00E26280" w:rsidP="00C41C43">
      <w:pPr>
        <w:ind w:left="2160" w:firstLine="720"/>
        <w:rPr>
          <w:color w:val="auto"/>
          <w:lang w:eastAsia="en-GB"/>
        </w:rPr>
      </w:pPr>
      <w:r w:rsidRPr="003C170A">
        <w:rPr>
          <w:rFonts w:eastAsia="Times New Roman" w:cs="Arial"/>
          <w:color w:val="auto"/>
          <w:sz w:val="16"/>
          <w:szCs w:val="16"/>
          <w:lang w:eastAsia="en-GB"/>
        </w:rPr>
        <w:t>Base: all respondents (</w:t>
      </w:r>
      <w:r>
        <w:rPr>
          <w:rFonts w:eastAsia="Times New Roman" w:cs="Arial"/>
          <w:color w:val="auto"/>
          <w:sz w:val="16"/>
          <w:szCs w:val="16"/>
          <w:lang w:eastAsia="en-GB"/>
        </w:rPr>
        <w:t>27</w:t>
      </w:r>
      <w:r w:rsidRPr="003C170A">
        <w:rPr>
          <w:rFonts w:eastAsia="Times New Roman" w:cs="Arial"/>
          <w:color w:val="auto"/>
          <w:sz w:val="16"/>
          <w:szCs w:val="16"/>
          <w:lang w:eastAsia="en-GB"/>
        </w:rPr>
        <w:t>)</w:t>
      </w:r>
    </w:p>
    <w:p w:rsidR="001873E3" w:rsidRDefault="002A4DDF" w:rsidP="001873E3">
      <w:pPr>
        <w:pStyle w:val="Default"/>
      </w:pPr>
    </w:p>
    <w:p w:rsidR="002A4DDF" w:rsidRDefault="002A4DDF">
      <w:pPr>
        <w:autoSpaceDE/>
        <w:autoSpaceDN/>
        <w:adjustRightInd/>
        <w:spacing w:after="0"/>
        <w:jc w:val="left"/>
        <w:rPr>
          <w:color w:val="auto"/>
          <w:lang w:eastAsia="en-GB"/>
        </w:rPr>
      </w:pPr>
      <w:r>
        <w:rPr>
          <w:color w:val="auto"/>
          <w:lang w:eastAsia="en-GB"/>
        </w:rPr>
        <w:br w:type="page"/>
      </w:r>
    </w:p>
    <w:p w:rsidR="00E93EB5" w:rsidRPr="00F424B9" w:rsidRDefault="00E26280" w:rsidP="002A4DDF">
      <w:pPr>
        <w:autoSpaceDE/>
        <w:autoSpaceDN/>
        <w:adjustRightInd/>
        <w:spacing w:after="0"/>
        <w:rPr>
          <w:color w:val="auto"/>
          <w:lang w:eastAsia="en-GB"/>
        </w:rPr>
      </w:pPr>
      <w:r>
        <w:rPr>
          <w:color w:val="auto"/>
          <w:lang w:eastAsia="en-GB"/>
        </w:rPr>
        <w:lastRenderedPageBreak/>
        <w:t xml:space="preserve">Respondents were then asked why they agree or disagree with the proposal. Respondents most commonly mentioned the impact on vulnerable people and the health of society (ten respondents) and that everyone should be encouraged to access help (nine respondents). </w:t>
      </w:r>
    </w:p>
    <w:p w:rsidR="00E93EB5" w:rsidRPr="00F424B9" w:rsidRDefault="002A4DDF" w:rsidP="001873E3">
      <w:pPr>
        <w:pStyle w:val="Default"/>
      </w:pPr>
    </w:p>
    <w:p w:rsidR="001873E3" w:rsidRPr="00F424B9" w:rsidRDefault="00E26280" w:rsidP="003C170A">
      <w:pPr>
        <w:numPr>
          <w:ilvl w:val="0"/>
          <w:numId w:val="5"/>
        </w:numPr>
        <w:spacing w:after="0"/>
        <w:ind w:left="1491" w:right="516" w:hanging="1134"/>
        <w:jc w:val="left"/>
        <w:rPr>
          <w:rFonts w:eastAsia="Times New Roman" w:cs="Arial"/>
          <w:b/>
          <w:color w:val="auto"/>
          <w:lang w:eastAsia="en-GB"/>
        </w:rPr>
      </w:pPr>
      <w:r>
        <w:rPr>
          <w:rStyle w:val="textspan41"/>
          <w:rFonts w:cs="Arial"/>
          <w:sz w:val="24"/>
          <w:szCs w:val="24"/>
        </w:rPr>
        <w:t>Why do you say this</w:t>
      </w:r>
      <w:r w:rsidRPr="00F424B9">
        <w:rPr>
          <w:rStyle w:val="textspan41"/>
          <w:rFonts w:cs="Arial"/>
          <w:sz w:val="24"/>
          <w:szCs w:val="24"/>
        </w:rPr>
        <w:t>?</w:t>
      </w:r>
    </w:p>
    <w:tbl>
      <w:tblPr>
        <w:tblW w:w="8753" w:type="dxa"/>
        <w:jc w:val="center"/>
        <w:tblLook w:val="04A0" w:firstRow="1" w:lastRow="0" w:firstColumn="1" w:lastColumn="0" w:noHBand="0" w:noVBand="1"/>
      </w:tblPr>
      <w:tblGrid>
        <w:gridCol w:w="7809"/>
        <w:gridCol w:w="944"/>
      </w:tblGrid>
      <w:tr w:rsidR="00CB14CD" w:rsidTr="001B04E4">
        <w:trPr>
          <w:trHeight w:val="258"/>
          <w:jc w:val="center"/>
        </w:trPr>
        <w:tc>
          <w:tcPr>
            <w:tcW w:w="7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C43" w:rsidRPr="00C41C43" w:rsidRDefault="002A4DDF" w:rsidP="00C41C43">
            <w:pPr>
              <w:autoSpaceDE/>
              <w:autoSpaceDN/>
              <w:adjustRightInd/>
              <w:spacing w:after="0"/>
              <w:jc w:val="left"/>
              <w:rPr>
                <w:rFonts w:ascii="Calibri" w:eastAsia="Times New Roman" w:hAnsi="Calibri" w:cs="Times New Roman"/>
                <w:color w:val="auto"/>
                <w:sz w:val="22"/>
                <w:szCs w:val="22"/>
                <w:lang w:eastAsia="en-GB"/>
              </w:rPr>
            </w:pP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C41C43" w:rsidRPr="003C170A" w:rsidRDefault="00E26280" w:rsidP="002A7663">
            <w:pPr>
              <w:autoSpaceDE/>
              <w:autoSpaceDN/>
              <w:adjustRightInd/>
              <w:spacing w:after="0"/>
              <w:jc w:val="right"/>
              <w:rPr>
                <w:rFonts w:eastAsia="Times New Roman" w:cs="Arial"/>
                <w:color w:val="auto"/>
                <w:sz w:val="22"/>
                <w:szCs w:val="22"/>
                <w:lang w:eastAsia="en-GB"/>
              </w:rPr>
            </w:pPr>
            <w:r w:rsidRPr="003C170A">
              <w:rPr>
                <w:rFonts w:eastAsia="Times New Roman" w:cs="Arial"/>
                <w:color w:val="auto"/>
                <w:sz w:val="22"/>
                <w:szCs w:val="22"/>
                <w:lang w:eastAsia="en-GB"/>
              </w:rPr>
              <w:t>Count</w:t>
            </w:r>
          </w:p>
        </w:tc>
      </w:tr>
      <w:tr w:rsidR="00CB14CD" w:rsidTr="001B04E4">
        <w:trPr>
          <w:trHeight w:val="277"/>
          <w:jc w:val="center"/>
        </w:trPr>
        <w:tc>
          <w:tcPr>
            <w:tcW w:w="7809" w:type="dxa"/>
            <w:tcBorders>
              <w:top w:val="nil"/>
              <w:left w:val="single" w:sz="4" w:space="0" w:color="auto"/>
              <w:bottom w:val="single" w:sz="4" w:space="0" w:color="auto"/>
              <w:right w:val="single" w:sz="4" w:space="0" w:color="auto"/>
            </w:tcBorders>
            <w:shd w:val="clear" w:color="auto" w:fill="auto"/>
          </w:tcPr>
          <w:p w:rsidR="002A7663" w:rsidRPr="002A7663" w:rsidRDefault="00E26280" w:rsidP="002A7663">
            <w:pPr>
              <w:spacing w:after="0"/>
              <w:jc w:val="left"/>
              <w:rPr>
                <w:sz w:val="22"/>
              </w:rPr>
            </w:pPr>
            <w:r w:rsidRPr="002A7663">
              <w:rPr>
                <w:sz w:val="22"/>
              </w:rPr>
              <w:t>This will impact the vulnerable people and the health of society</w:t>
            </w:r>
          </w:p>
        </w:tc>
        <w:tc>
          <w:tcPr>
            <w:tcW w:w="944" w:type="dxa"/>
            <w:tcBorders>
              <w:top w:val="nil"/>
              <w:left w:val="nil"/>
              <w:bottom w:val="single" w:sz="4" w:space="0" w:color="auto"/>
              <w:right w:val="single" w:sz="4" w:space="0" w:color="auto"/>
            </w:tcBorders>
            <w:shd w:val="clear" w:color="auto" w:fill="auto"/>
            <w:noWrap/>
          </w:tcPr>
          <w:p w:rsidR="002A7663" w:rsidRPr="002A7663" w:rsidRDefault="00E26280" w:rsidP="002A7663">
            <w:pPr>
              <w:spacing w:after="0"/>
              <w:jc w:val="right"/>
              <w:rPr>
                <w:sz w:val="22"/>
              </w:rPr>
            </w:pPr>
            <w:r w:rsidRPr="002A7663">
              <w:rPr>
                <w:sz w:val="22"/>
              </w:rPr>
              <w:t>10</w:t>
            </w:r>
          </w:p>
        </w:tc>
      </w:tr>
      <w:tr w:rsidR="00CB14CD" w:rsidTr="001B04E4">
        <w:trPr>
          <w:trHeight w:val="277"/>
          <w:jc w:val="center"/>
        </w:trPr>
        <w:tc>
          <w:tcPr>
            <w:tcW w:w="7809" w:type="dxa"/>
            <w:tcBorders>
              <w:top w:val="nil"/>
              <w:left w:val="single" w:sz="4" w:space="0" w:color="auto"/>
              <w:bottom w:val="single" w:sz="4" w:space="0" w:color="auto"/>
              <w:right w:val="single" w:sz="4" w:space="0" w:color="auto"/>
            </w:tcBorders>
            <w:shd w:val="clear" w:color="auto" w:fill="auto"/>
          </w:tcPr>
          <w:p w:rsidR="002A7663" w:rsidRPr="002A7663" w:rsidRDefault="00E26280" w:rsidP="00FD7EB4">
            <w:pPr>
              <w:spacing w:after="0"/>
              <w:jc w:val="left"/>
              <w:rPr>
                <w:sz w:val="22"/>
              </w:rPr>
            </w:pPr>
            <w:r>
              <w:rPr>
                <w:sz w:val="22"/>
              </w:rPr>
              <w:t>Every</w:t>
            </w:r>
            <w:r w:rsidRPr="002A7663">
              <w:rPr>
                <w:sz w:val="22"/>
              </w:rPr>
              <w:t>one should be encouraged to access help</w:t>
            </w:r>
            <w:r>
              <w:rPr>
                <w:sz w:val="22"/>
              </w:rPr>
              <w:t>,</w:t>
            </w:r>
            <w:r w:rsidRPr="002A7663">
              <w:rPr>
                <w:sz w:val="22"/>
              </w:rPr>
              <w:t xml:space="preserve"> </w:t>
            </w:r>
            <w:r>
              <w:rPr>
                <w:sz w:val="22"/>
              </w:rPr>
              <w:t>not just</w:t>
            </w:r>
            <w:r w:rsidRPr="002A7663">
              <w:rPr>
                <w:sz w:val="22"/>
              </w:rPr>
              <w:t xml:space="preserve"> target</w:t>
            </w:r>
            <w:r>
              <w:rPr>
                <w:sz w:val="22"/>
              </w:rPr>
              <w:t>ed groups</w:t>
            </w:r>
          </w:p>
        </w:tc>
        <w:tc>
          <w:tcPr>
            <w:tcW w:w="944" w:type="dxa"/>
            <w:tcBorders>
              <w:top w:val="nil"/>
              <w:left w:val="nil"/>
              <w:bottom w:val="single" w:sz="4" w:space="0" w:color="auto"/>
              <w:right w:val="single" w:sz="4" w:space="0" w:color="auto"/>
            </w:tcBorders>
            <w:shd w:val="clear" w:color="auto" w:fill="auto"/>
            <w:noWrap/>
          </w:tcPr>
          <w:p w:rsidR="002A7663" w:rsidRPr="002A7663" w:rsidRDefault="00E26280" w:rsidP="002A7663">
            <w:pPr>
              <w:spacing w:after="0"/>
              <w:jc w:val="right"/>
              <w:rPr>
                <w:sz w:val="22"/>
              </w:rPr>
            </w:pPr>
            <w:r w:rsidRPr="002A7663">
              <w:rPr>
                <w:sz w:val="22"/>
              </w:rPr>
              <w:t>9</w:t>
            </w:r>
          </w:p>
        </w:tc>
      </w:tr>
      <w:tr w:rsidR="00CB14CD" w:rsidTr="001B04E4">
        <w:trPr>
          <w:trHeight w:val="277"/>
          <w:jc w:val="center"/>
        </w:trPr>
        <w:tc>
          <w:tcPr>
            <w:tcW w:w="7809" w:type="dxa"/>
            <w:tcBorders>
              <w:top w:val="nil"/>
              <w:left w:val="single" w:sz="4" w:space="0" w:color="auto"/>
              <w:bottom w:val="single" w:sz="4" w:space="0" w:color="auto"/>
              <w:right w:val="single" w:sz="4" w:space="0" w:color="auto"/>
            </w:tcBorders>
            <w:shd w:val="clear" w:color="auto" w:fill="auto"/>
          </w:tcPr>
          <w:p w:rsidR="002A7663" w:rsidRPr="002A7663" w:rsidRDefault="00E26280" w:rsidP="002A7663">
            <w:pPr>
              <w:spacing w:after="0"/>
              <w:jc w:val="left"/>
              <w:rPr>
                <w:sz w:val="22"/>
              </w:rPr>
            </w:pPr>
            <w:r w:rsidRPr="002A7663">
              <w:rPr>
                <w:sz w:val="22"/>
              </w:rPr>
              <w:t>Counter-intuitive to people stopping smoking</w:t>
            </w:r>
          </w:p>
        </w:tc>
        <w:tc>
          <w:tcPr>
            <w:tcW w:w="944" w:type="dxa"/>
            <w:tcBorders>
              <w:top w:val="nil"/>
              <w:left w:val="nil"/>
              <w:bottom w:val="single" w:sz="4" w:space="0" w:color="auto"/>
              <w:right w:val="single" w:sz="4" w:space="0" w:color="auto"/>
            </w:tcBorders>
            <w:shd w:val="clear" w:color="auto" w:fill="auto"/>
            <w:noWrap/>
          </w:tcPr>
          <w:p w:rsidR="002A7663" w:rsidRPr="002A7663" w:rsidRDefault="00E26280" w:rsidP="002A7663">
            <w:pPr>
              <w:spacing w:after="0"/>
              <w:jc w:val="right"/>
              <w:rPr>
                <w:sz w:val="22"/>
              </w:rPr>
            </w:pPr>
            <w:r w:rsidRPr="002A7663">
              <w:rPr>
                <w:sz w:val="22"/>
              </w:rPr>
              <w:t>7</w:t>
            </w:r>
          </w:p>
        </w:tc>
      </w:tr>
      <w:tr w:rsidR="00CB14CD" w:rsidTr="001B04E4">
        <w:trPr>
          <w:trHeight w:val="277"/>
          <w:jc w:val="center"/>
        </w:trPr>
        <w:tc>
          <w:tcPr>
            <w:tcW w:w="7809" w:type="dxa"/>
            <w:tcBorders>
              <w:top w:val="nil"/>
              <w:left w:val="single" w:sz="4" w:space="0" w:color="auto"/>
              <w:bottom w:val="single" w:sz="4" w:space="0" w:color="auto"/>
              <w:right w:val="single" w:sz="4" w:space="0" w:color="auto"/>
            </w:tcBorders>
            <w:shd w:val="clear" w:color="auto" w:fill="auto"/>
          </w:tcPr>
          <w:p w:rsidR="002A7663" w:rsidRPr="002A7663" w:rsidRDefault="00E26280" w:rsidP="002A7663">
            <w:pPr>
              <w:spacing w:after="0"/>
              <w:jc w:val="left"/>
              <w:rPr>
                <w:sz w:val="22"/>
              </w:rPr>
            </w:pPr>
            <w:r w:rsidRPr="002A7663">
              <w:rPr>
                <w:sz w:val="22"/>
              </w:rPr>
              <w:t>Addiction needs support to encourage long term quitting</w:t>
            </w:r>
          </w:p>
        </w:tc>
        <w:tc>
          <w:tcPr>
            <w:tcW w:w="944" w:type="dxa"/>
            <w:tcBorders>
              <w:top w:val="nil"/>
              <w:left w:val="nil"/>
              <w:bottom w:val="single" w:sz="4" w:space="0" w:color="auto"/>
              <w:right w:val="single" w:sz="4" w:space="0" w:color="auto"/>
            </w:tcBorders>
            <w:shd w:val="clear" w:color="auto" w:fill="auto"/>
            <w:noWrap/>
          </w:tcPr>
          <w:p w:rsidR="002A7663" w:rsidRPr="002A7663" w:rsidRDefault="00E26280" w:rsidP="002A7663">
            <w:pPr>
              <w:spacing w:after="0"/>
              <w:jc w:val="right"/>
              <w:rPr>
                <w:sz w:val="22"/>
              </w:rPr>
            </w:pPr>
            <w:r w:rsidRPr="002A7663">
              <w:rPr>
                <w:sz w:val="22"/>
              </w:rPr>
              <w:t>7</w:t>
            </w:r>
          </w:p>
        </w:tc>
      </w:tr>
      <w:tr w:rsidR="00CB14CD" w:rsidTr="001B04E4">
        <w:trPr>
          <w:trHeight w:val="277"/>
          <w:jc w:val="center"/>
        </w:trPr>
        <w:tc>
          <w:tcPr>
            <w:tcW w:w="7809" w:type="dxa"/>
            <w:tcBorders>
              <w:top w:val="nil"/>
              <w:left w:val="single" w:sz="4" w:space="0" w:color="auto"/>
              <w:bottom w:val="single" w:sz="4" w:space="0" w:color="auto"/>
              <w:right w:val="single" w:sz="4" w:space="0" w:color="auto"/>
            </w:tcBorders>
            <w:shd w:val="clear" w:color="auto" w:fill="auto"/>
          </w:tcPr>
          <w:p w:rsidR="002A7663" w:rsidRPr="002A7663" w:rsidRDefault="00E26280" w:rsidP="002A7663">
            <w:pPr>
              <w:spacing w:after="0"/>
              <w:jc w:val="left"/>
              <w:rPr>
                <w:sz w:val="22"/>
              </w:rPr>
            </w:pPr>
            <w:r w:rsidRPr="002A7663">
              <w:rPr>
                <w:sz w:val="22"/>
              </w:rPr>
              <w:t>Some clients don't have the means to access help through Wi-Fi, Libraries, etc.</w:t>
            </w:r>
          </w:p>
        </w:tc>
        <w:tc>
          <w:tcPr>
            <w:tcW w:w="944" w:type="dxa"/>
            <w:tcBorders>
              <w:top w:val="nil"/>
              <w:left w:val="nil"/>
              <w:bottom w:val="single" w:sz="4" w:space="0" w:color="auto"/>
              <w:right w:val="single" w:sz="4" w:space="0" w:color="auto"/>
            </w:tcBorders>
            <w:shd w:val="clear" w:color="auto" w:fill="auto"/>
            <w:noWrap/>
          </w:tcPr>
          <w:p w:rsidR="002A7663" w:rsidRPr="002A7663" w:rsidRDefault="00E26280" w:rsidP="002A7663">
            <w:pPr>
              <w:spacing w:after="0"/>
              <w:jc w:val="right"/>
              <w:rPr>
                <w:sz w:val="22"/>
              </w:rPr>
            </w:pPr>
            <w:r w:rsidRPr="002A7663">
              <w:rPr>
                <w:sz w:val="22"/>
              </w:rPr>
              <w:t>5</w:t>
            </w:r>
          </w:p>
        </w:tc>
      </w:tr>
      <w:tr w:rsidR="00CB14CD" w:rsidTr="001B04E4">
        <w:trPr>
          <w:trHeight w:val="292"/>
          <w:jc w:val="center"/>
        </w:trPr>
        <w:tc>
          <w:tcPr>
            <w:tcW w:w="7809" w:type="dxa"/>
            <w:tcBorders>
              <w:top w:val="nil"/>
              <w:left w:val="single" w:sz="4" w:space="0" w:color="auto"/>
              <w:bottom w:val="single" w:sz="4" w:space="0" w:color="auto"/>
              <w:right w:val="single" w:sz="4" w:space="0" w:color="auto"/>
            </w:tcBorders>
            <w:shd w:val="clear" w:color="auto" w:fill="auto"/>
          </w:tcPr>
          <w:p w:rsidR="002A7663" w:rsidRPr="002A7663" w:rsidRDefault="00E26280" w:rsidP="002A7663">
            <w:pPr>
              <w:spacing w:after="0"/>
              <w:jc w:val="left"/>
              <w:rPr>
                <w:sz w:val="22"/>
              </w:rPr>
            </w:pPr>
            <w:r w:rsidRPr="002A7663">
              <w:rPr>
                <w:sz w:val="22"/>
              </w:rPr>
              <w:t>Smoking is a high cause of ill health</w:t>
            </w:r>
          </w:p>
        </w:tc>
        <w:tc>
          <w:tcPr>
            <w:tcW w:w="944" w:type="dxa"/>
            <w:tcBorders>
              <w:top w:val="nil"/>
              <w:left w:val="nil"/>
              <w:bottom w:val="single" w:sz="4" w:space="0" w:color="auto"/>
              <w:right w:val="single" w:sz="4" w:space="0" w:color="auto"/>
            </w:tcBorders>
            <w:shd w:val="clear" w:color="auto" w:fill="auto"/>
            <w:noWrap/>
          </w:tcPr>
          <w:p w:rsidR="002A7663" w:rsidRPr="002A7663" w:rsidRDefault="00E26280" w:rsidP="002A7663">
            <w:pPr>
              <w:spacing w:after="0"/>
              <w:jc w:val="right"/>
              <w:rPr>
                <w:sz w:val="22"/>
              </w:rPr>
            </w:pPr>
            <w:r w:rsidRPr="002A7663">
              <w:rPr>
                <w:sz w:val="22"/>
              </w:rPr>
              <w:t>4</w:t>
            </w:r>
          </w:p>
        </w:tc>
      </w:tr>
      <w:tr w:rsidR="00CB14CD" w:rsidTr="001B04E4">
        <w:trPr>
          <w:trHeight w:val="216"/>
          <w:jc w:val="center"/>
        </w:trPr>
        <w:tc>
          <w:tcPr>
            <w:tcW w:w="7809" w:type="dxa"/>
            <w:tcBorders>
              <w:top w:val="nil"/>
              <w:left w:val="single" w:sz="4" w:space="0" w:color="auto"/>
              <w:bottom w:val="single" w:sz="4" w:space="0" w:color="auto"/>
              <w:right w:val="single" w:sz="4" w:space="0" w:color="auto"/>
            </w:tcBorders>
            <w:shd w:val="clear" w:color="auto" w:fill="auto"/>
          </w:tcPr>
          <w:p w:rsidR="002A7663" w:rsidRPr="002A7663" w:rsidRDefault="00E26280" w:rsidP="002A7663">
            <w:pPr>
              <w:spacing w:after="0"/>
              <w:jc w:val="left"/>
              <w:rPr>
                <w:sz w:val="22"/>
              </w:rPr>
            </w:pPr>
            <w:r w:rsidRPr="002A7663">
              <w:rPr>
                <w:sz w:val="22"/>
              </w:rPr>
              <w:t>Agree - Needs a targeted approach in focused areas</w:t>
            </w:r>
          </w:p>
        </w:tc>
        <w:tc>
          <w:tcPr>
            <w:tcW w:w="944" w:type="dxa"/>
            <w:tcBorders>
              <w:top w:val="nil"/>
              <w:left w:val="nil"/>
              <w:bottom w:val="single" w:sz="4" w:space="0" w:color="auto"/>
              <w:right w:val="single" w:sz="4" w:space="0" w:color="auto"/>
            </w:tcBorders>
            <w:shd w:val="clear" w:color="auto" w:fill="auto"/>
            <w:noWrap/>
          </w:tcPr>
          <w:p w:rsidR="002A7663" w:rsidRPr="002A7663" w:rsidRDefault="00E26280" w:rsidP="002A7663">
            <w:pPr>
              <w:spacing w:after="0"/>
              <w:jc w:val="right"/>
              <w:rPr>
                <w:sz w:val="22"/>
              </w:rPr>
            </w:pPr>
            <w:r w:rsidRPr="002A7663">
              <w:rPr>
                <w:sz w:val="22"/>
              </w:rPr>
              <w:t>4</w:t>
            </w:r>
          </w:p>
        </w:tc>
      </w:tr>
      <w:tr w:rsidR="00CB14CD" w:rsidTr="001B04E4">
        <w:trPr>
          <w:trHeight w:val="216"/>
          <w:jc w:val="center"/>
        </w:trPr>
        <w:tc>
          <w:tcPr>
            <w:tcW w:w="7809" w:type="dxa"/>
            <w:tcBorders>
              <w:top w:val="single" w:sz="4" w:space="0" w:color="auto"/>
              <w:left w:val="single" w:sz="4" w:space="0" w:color="auto"/>
              <w:bottom w:val="single" w:sz="4" w:space="0" w:color="auto"/>
              <w:right w:val="single" w:sz="4" w:space="0" w:color="auto"/>
            </w:tcBorders>
            <w:shd w:val="clear" w:color="auto" w:fill="auto"/>
          </w:tcPr>
          <w:p w:rsidR="002A7663" w:rsidRPr="002A7663" w:rsidRDefault="00E26280" w:rsidP="002A7663">
            <w:pPr>
              <w:spacing w:after="0"/>
              <w:jc w:val="left"/>
              <w:rPr>
                <w:sz w:val="22"/>
              </w:rPr>
            </w:pPr>
            <w:r w:rsidRPr="002A7663">
              <w:rPr>
                <w:sz w:val="22"/>
              </w:rPr>
              <w:t>We could potentially work closer with other services to be more beneficial</w:t>
            </w:r>
          </w:p>
        </w:tc>
        <w:tc>
          <w:tcPr>
            <w:tcW w:w="944" w:type="dxa"/>
            <w:tcBorders>
              <w:top w:val="single" w:sz="4" w:space="0" w:color="auto"/>
              <w:left w:val="nil"/>
              <w:bottom w:val="single" w:sz="4" w:space="0" w:color="auto"/>
              <w:right w:val="single" w:sz="4" w:space="0" w:color="auto"/>
            </w:tcBorders>
            <w:shd w:val="clear" w:color="auto" w:fill="auto"/>
            <w:noWrap/>
          </w:tcPr>
          <w:p w:rsidR="002A7663" w:rsidRPr="002A7663" w:rsidRDefault="00E26280" w:rsidP="002A7663">
            <w:pPr>
              <w:spacing w:after="0"/>
              <w:jc w:val="right"/>
              <w:rPr>
                <w:sz w:val="22"/>
              </w:rPr>
            </w:pPr>
            <w:r w:rsidRPr="002A7663">
              <w:rPr>
                <w:sz w:val="22"/>
              </w:rPr>
              <w:t>3</w:t>
            </w:r>
          </w:p>
        </w:tc>
      </w:tr>
      <w:tr w:rsidR="00CB14CD" w:rsidTr="001B04E4">
        <w:trPr>
          <w:trHeight w:val="216"/>
          <w:jc w:val="center"/>
        </w:trPr>
        <w:tc>
          <w:tcPr>
            <w:tcW w:w="7809" w:type="dxa"/>
            <w:tcBorders>
              <w:top w:val="single" w:sz="4" w:space="0" w:color="auto"/>
              <w:left w:val="single" w:sz="4" w:space="0" w:color="auto"/>
              <w:bottom w:val="single" w:sz="4" w:space="0" w:color="auto"/>
              <w:right w:val="single" w:sz="4" w:space="0" w:color="auto"/>
            </w:tcBorders>
            <w:shd w:val="clear" w:color="auto" w:fill="auto"/>
          </w:tcPr>
          <w:p w:rsidR="002A7663" w:rsidRPr="002A7663" w:rsidRDefault="00E26280" w:rsidP="002A7663">
            <w:pPr>
              <w:spacing w:after="0"/>
              <w:jc w:val="left"/>
              <w:rPr>
                <w:sz w:val="22"/>
              </w:rPr>
            </w:pPr>
            <w:r w:rsidRPr="002A7663">
              <w:rPr>
                <w:sz w:val="22"/>
              </w:rPr>
              <w:t>Other</w:t>
            </w:r>
          </w:p>
        </w:tc>
        <w:tc>
          <w:tcPr>
            <w:tcW w:w="944" w:type="dxa"/>
            <w:tcBorders>
              <w:top w:val="single" w:sz="4" w:space="0" w:color="auto"/>
              <w:left w:val="nil"/>
              <w:bottom w:val="single" w:sz="4" w:space="0" w:color="auto"/>
              <w:right w:val="single" w:sz="4" w:space="0" w:color="auto"/>
            </w:tcBorders>
            <w:shd w:val="clear" w:color="auto" w:fill="auto"/>
            <w:noWrap/>
          </w:tcPr>
          <w:p w:rsidR="002A7663" w:rsidRPr="002A7663" w:rsidRDefault="00E26280" w:rsidP="002A7663">
            <w:pPr>
              <w:spacing w:after="0"/>
              <w:jc w:val="right"/>
              <w:rPr>
                <w:sz w:val="22"/>
              </w:rPr>
            </w:pPr>
            <w:r w:rsidRPr="002A7663">
              <w:rPr>
                <w:sz w:val="22"/>
              </w:rPr>
              <w:t>2</w:t>
            </w:r>
          </w:p>
        </w:tc>
      </w:tr>
      <w:tr w:rsidR="00CB14CD" w:rsidTr="001B04E4">
        <w:trPr>
          <w:trHeight w:val="216"/>
          <w:jc w:val="center"/>
        </w:trPr>
        <w:tc>
          <w:tcPr>
            <w:tcW w:w="7809" w:type="dxa"/>
            <w:tcBorders>
              <w:top w:val="single" w:sz="4" w:space="0" w:color="auto"/>
              <w:left w:val="single" w:sz="4" w:space="0" w:color="auto"/>
              <w:bottom w:val="single" w:sz="4" w:space="0" w:color="auto"/>
              <w:right w:val="single" w:sz="4" w:space="0" w:color="auto"/>
            </w:tcBorders>
            <w:shd w:val="clear" w:color="auto" w:fill="auto"/>
          </w:tcPr>
          <w:p w:rsidR="002A7663" w:rsidRPr="002A7663" w:rsidRDefault="00E26280" w:rsidP="002A7663">
            <w:pPr>
              <w:spacing w:after="0"/>
              <w:jc w:val="left"/>
              <w:rPr>
                <w:sz w:val="22"/>
              </w:rPr>
            </w:pPr>
            <w:r w:rsidRPr="002A7663">
              <w:rPr>
                <w:sz w:val="22"/>
              </w:rPr>
              <w:t>Agree - it should be reworked, resources are needed for other areas</w:t>
            </w:r>
          </w:p>
        </w:tc>
        <w:tc>
          <w:tcPr>
            <w:tcW w:w="944" w:type="dxa"/>
            <w:tcBorders>
              <w:top w:val="single" w:sz="4" w:space="0" w:color="auto"/>
              <w:left w:val="nil"/>
              <w:bottom w:val="single" w:sz="4" w:space="0" w:color="auto"/>
              <w:right w:val="single" w:sz="4" w:space="0" w:color="auto"/>
            </w:tcBorders>
            <w:shd w:val="clear" w:color="auto" w:fill="auto"/>
            <w:noWrap/>
          </w:tcPr>
          <w:p w:rsidR="002A7663" w:rsidRPr="002A7663" w:rsidRDefault="00E26280" w:rsidP="002A7663">
            <w:pPr>
              <w:spacing w:after="0"/>
              <w:jc w:val="right"/>
              <w:rPr>
                <w:sz w:val="22"/>
              </w:rPr>
            </w:pPr>
            <w:r w:rsidRPr="002A7663">
              <w:rPr>
                <w:sz w:val="22"/>
              </w:rPr>
              <w:t>2</w:t>
            </w:r>
          </w:p>
        </w:tc>
      </w:tr>
      <w:tr w:rsidR="00CB14CD" w:rsidTr="001B04E4">
        <w:trPr>
          <w:trHeight w:val="216"/>
          <w:jc w:val="center"/>
        </w:trPr>
        <w:tc>
          <w:tcPr>
            <w:tcW w:w="7809" w:type="dxa"/>
            <w:tcBorders>
              <w:top w:val="single" w:sz="4" w:space="0" w:color="auto"/>
              <w:left w:val="single" w:sz="4" w:space="0" w:color="auto"/>
              <w:bottom w:val="single" w:sz="4" w:space="0" w:color="auto"/>
              <w:right w:val="single" w:sz="4" w:space="0" w:color="auto"/>
            </w:tcBorders>
            <w:shd w:val="clear" w:color="auto" w:fill="auto"/>
          </w:tcPr>
          <w:p w:rsidR="002A7663" w:rsidRPr="002A7663" w:rsidRDefault="00E26280" w:rsidP="002A7663">
            <w:pPr>
              <w:spacing w:after="0"/>
              <w:jc w:val="left"/>
              <w:rPr>
                <w:sz w:val="22"/>
              </w:rPr>
            </w:pPr>
            <w:r w:rsidRPr="002A7663">
              <w:rPr>
                <w:sz w:val="22"/>
              </w:rPr>
              <w:t>People wouldn't use apps</w:t>
            </w:r>
          </w:p>
        </w:tc>
        <w:tc>
          <w:tcPr>
            <w:tcW w:w="944" w:type="dxa"/>
            <w:tcBorders>
              <w:top w:val="single" w:sz="4" w:space="0" w:color="auto"/>
              <w:left w:val="nil"/>
              <w:bottom w:val="single" w:sz="4" w:space="0" w:color="auto"/>
              <w:right w:val="single" w:sz="4" w:space="0" w:color="auto"/>
            </w:tcBorders>
            <w:shd w:val="clear" w:color="auto" w:fill="auto"/>
            <w:noWrap/>
          </w:tcPr>
          <w:p w:rsidR="002A7663" w:rsidRPr="002A7663" w:rsidRDefault="00E26280" w:rsidP="002A7663">
            <w:pPr>
              <w:spacing w:after="0"/>
              <w:jc w:val="right"/>
              <w:rPr>
                <w:sz w:val="22"/>
              </w:rPr>
            </w:pPr>
            <w:r w:rsidRPr="002A7663">
              <w:rPr>
                <w:sz w:val="22"/>
              </w:rPr>
              <w:t>1</w:t>
            </w:r>
          </w:p>
        </w:tc>
      </w:tr>
      <w:tr w:rsidR="00CB14CD" w:rsidTr="001B04E4">
        <w:trPr>
          <w:trHeight w:val="216"/>
          <w:jc w:val="center"/>
        </w:trPr>
        <w:tc>
          <w:tcPr>
            <w:tcW w:w="7809" w:type="dxa"/>
            <w:tcBorders>
              <w:top w:val="single" w:sz="4" w:space="0" w:color="auto"/>
              <w:left w:val="single" w:sz="4" w:space="0" w:color="auto"/>
              <w:bottom w:val="single" w:sz="4" w:space="0" w:color="auto"/>
              <w:right w:val="single" w:sz="4" w:space="0" w:color="auto"/>
            </w:tcBorders>
            <w:shd w:val="clear" w:color="auto" w:fill="auto"/>
          </w:tcPr>
          <w:p w:rsidR="002A7663" w:rsidRPr="002A7663" w:rsidRDefault="00E26280" w:rsidP="002A7663">
            <w:pPr>
              <w:spacing w:after="0"/>
              <w:jc w:val="left"/>
              <w:rPr>
                <w:sz w:val="22"/>
              </w:rPr>
            </w:pPr>
            <w:r w:rsidRPr="002A7663">
              <w:rPr>
                <w:sz w:val="22"/>
              </w:rPr>
              <w:t>Digital platforms may be best to be more available to a wider range of people</w:t>
            </w:r>
          </w:p>
        </w:tc>
        <w:tc>
          <w:tcPr>
            <w:tcW w:w="944" w:type="dxa"/>
            <w:tcBorders>
              <w:top w:val="single" w:sz="4" w:space="0" w:color="auto"/>
              <w:left w:val="nil"/>
              <w:bottom w:val="single" w:sz="4" w:space="0" w:color="auto"/>
              <w:right w:val="single" w:sz="4" w:space="0" w:color="auto"/>
            </w:tcBorders>
            <w:shd w:val="clear" w:color="auto" w:fill="auto"/>
            <w:noWrap/>
          </w:tcPr>
          <w:p w:rsidR="002A7663" w:rsidRPr="002A7663" w:rsidRDefault="00E26280" w:rsidP="002A7663">
            <w:pPr>
              <w:spacing w:after="0"/>
              <w:jc w:val="right"/>
              <w:rPr>
                <w:sz w:val="22"/>
              </w:rPr>
            </w:pPr>
            <w:r w:rsidRPr="002A7663">
              <w:rPr>
                <w:sz w:val="22"/>
              </w:rPr>
              <w:t>1</w:t>
            </w:r>
          </w:p>
        </w:tc>
      </w:tr>
      <w:tr w:rsidR="00CB14CD" w:rsidTr="001B04E4">
        <w:trPr>
          <w:trHeight w:val="216"/>
          <w:jc w:val="center"/>
        </w:trPr>
        <w:tc>
          <w:tcPr>
            <w:tcW w:w="7809" w:type="dxa"/>
            <w:tcBorders>
              <w:top w:val="single" w:sz="4" w:space="0" w:color="auto"/>
              <w:left w:val="single" w:sz="4" w:space="0" w:color="auto"/>
              <w:bottom w:val="single" w:sz="4" w:space="0" w:color="auto"/>
              <w:right w:val="single" w:sz="4" w:space="0" w:color="auto"/>
            </w:tcBorders>
            <w:shd w:val="clear" w:color="auto" w:fill="auto"/>
          </w:tcPr>
          <w:p w:rsidR="002A7663" w:rsidRPr="002A7663" w:rsidRDefault="00E26280" w:rsidP="002A7663">
            <w:pPr>
              <w:spacing w:after="0"/>
              <w:jc w:val="left"/>
              <w:rPr>
                <w:sz w:val="22"/>
              </w:rPr>
            </w:pPr>
            <w:r w:rsidRPr="002A7663">
              <w:rPr>
                <w:sz w:val="22"/>
              </w:rPr>
              <w:t>Service strain on the NHS</w:t>
            </w:r>
          </w:p>
        </w:tc>
        <w:tc>
          <w:tcPr>
            <w:tcW w:w="944" w:type="dxa"/>
            <w:tcBorders>
              <w:top w:val="single" w:sz="4" w:space="0" w:color="auto"/>
              <w:left w:val="nil"/>
              <w:bottom w:val="single" w:sz="4" w:space="0" w:color="auto"/>
              <w:right w:val="single" w:sz="4" w:space="0" w:color="auto"/>
            </w:tcBorders>
            <w:shd w:val="clear" w:color="auto" w:fill="auto"/>
            <w:noWrap/>
          </w:tcPr>
          <w:p w:rsidR="002A7663" w:rsidRPr="002A7663" w:rsidRDefault="00E26280" w:rsidP="002A7663">
            <w:pPr>
              <w:spacing w:after="0"/>
              <w:jc w:val="right"/>
              <w:rPr>
                <w:sz w:val="22"/>
              </w:rPr>
            </w:pPr>
            <w:r w:rsidRPr="002A7663">
              <w:rPr>
                <w:sz w:val="22"/>
              </w:rPr>
              <w:t>1</w:t>
            </w:r>
          </w:p>
        </w:tc>
      </w:tr>
      <w:tr w:rsidR="00CB14CD" w:rsidTr="001B04E4">
        <w:trPr>
          <w:trHeight w:val="216"/>
          <w:jc w:val="center"/>
        </w:trPr>
        <w:tc>
          <w:tcPr>
            <w:tcW w:w="7809" w:type="dxa"/>
            <w:tcBorders>
              <w:top w:val="single" w:sz="4" w:space="0" w:color="auto"/>
              <w:left w:val="single" w:sz="4" w:space="0" w:color="auto"/>
              <w:bottom w:val="single" w:sz="4" w:space="0" w:color="auto"/>
              <w:right w:val="single" w:sz="4" w:space="0" w:color="auto"/>
            </w:tcBorders>
            <w:shd w:val="clear" w:color="auto" w:fill="auto"/>
          </w:tcPr>
          <w:p w:rsidR="002A7663" w:rsidRPr="002A7663" w:rsidRDefault="00E26280" w:rsidP="002A7663">
            <w:pPr>
              <w:spacing w:after="0"/>
              <w:jc w:val="left"/>
              <w:rPr>
                <w:sz w:val="22"/>
              </w:rPr>
            </w:pPr>
            <w:r w:rsidRPr="002A7663">
              <w:rPr>
                <w:sz w:val="22"/>
              </w:rPr>
              <w:t>False economy</w:t>
            </w:r>
          </w:p>
        </w:tc>
        <w:tc>
          <w:tcPr>
            <w:tcW w:w="944" w:type="dxa"/>
            <w:tcBorders>
              <w:top w:val="single" w:sz="4" w:space="0" w:color="auto"/>
              <w:left w:val="nil"/>
              <w:bottom w:val="single" w:sz="4" w:space="0" w:color="auto"/>
              <w:right w:val="single" w:sz="4" w:space="0" w:color="auto"/>
            </w:tcBorders>
            <w:shd w:val="clear" w:color="auto" w:fill="auto"/>
            <w:noWrap/>
          </w:tcPr>
          <w:p w:rsidR="002A7663" w:rsidRPr="002A7663" w:rsidRDefault="00E26280" w:rsidP="002A7663">
            <w:pPr>
              <w:spacing w:after="0"/>
              <w:jc w:val="right"/>
              <w:rPr>
                <w:sz w:val="22"/>
              </w:rPr>
            </w:pPr>
            <w:r w:rsidRPr="002A7663">
              <w:rPr>
                <w:sz w:val="22"/>
              </w:rPr>
              <w:t>1</w:t>
            </w:r>
          </w:p>
        </w:tc>
      </w:tr>
    </w:tbl>
    <w:p w:rsidR="00C41C43" w:rsidRPr="003C170A" w:rsidRDefault="00E26280" w:rsidP="00FD7EB4">
      <w:pPr>
        <w:rPr>
          <w:color w:val="auto"/>
          <w:lang w:eastAsia="en-GB"/>
        </w:rPr>
      </w:pPr>
      <w:r>
        <w:rPr>
          <w:rFonts w:eastAsia="Times New Roman" w:cs="Arial"/>
          <w:color w:val="auto"/>
          <w:sz w:val="16"/>
          <w:szCs w:val="16"/>
          <w:lang w:eastAsia="en-GB"/>
        </w:rPr>
        <w:t xml:space="preserve">    </w:t>
      </w:r>
      <w:r w:rsidRPr="003C170A">
        <w:rPr>
          <w:rFonts w:eastAsia="Times New Roman" w:cs="Arial"/>
          <w:color w:val="auto"/>
          <w:sz w:val="16"/>
          <w:szCs w:val="16"/>
          <w:lang w:eastAsia="en-GB"/>
        </w:rPr>
        <w:t>Base: all respondents (</w:t>
      </w:r>
      <w:r>
        <w:rPr>
          <w:rFonts w:eastAsia="Times New Roman" w:cs="Arial"/>
          <w:color w:val="auto"/>
          <w:sz w:val="16"/>
          <w:szCs w:val="16"/>
          <w:lang w:eastAsia="en-GB"/>
        </w:rPr>
        <w:t>25</w:t>
      </w:r>
      <w:r w:rsidRPr="003C170A">
        <w:rPr>
          <w:rFonts w:eastAsia="Times New Roman" w:cs="Arial"/>
          <w:color w:val="auto"/>
          <w:sz w:val="16"/>
          <w:szCs w:val="16"/>
          <w:lang w:eastAsia="en-GB"/>
        </w:rPr>
        <w:t>)</w:t>
      </w:r>
    </w:p>
    <w:p w:rsidR="002A4DDF" w:rsidRDefault="002A4DDF" w:rsidP="00E93EB5">
      <w:pPr>
        <w:pStyle w:val="Default"/>
        <w:rPr>
          <w:bCs/>
        </w:rPr>
      </w:pPr>
    </w:p>
    <w:p w:rsidR="00E93EB5" w:rsidRDefault="00E26280" w:rsidP="00E93EB5">
      <w:pPr>
        <w:pStyle w:val="Default"/>
        <w:rPr>
          <w:bCs/>
        </w:rPr>
      </w:pPr>
      <w:r w:rsidRPr="008B39A5">
        <w:rPr>
          <w:bCs/>
        </w:rPr>
        <w:t xml:space="preserve">Respondents were then asked </w:t>
      </w:r>
      <w:r>
        <w:rPr>
          <w:bCs/>
        </w:rPr>
        <w:t>how our</w:t>
      </w:r>
      <w:r w:rsidRPr="008B39A5">
        <w:rPr>
          <w:bCs/>
        </w:rPr>
        <w:t xml:space="preserve"> proposal </w:t>
      </w:r>
      <w:r>
        <w:rPr>
          <w:bCs/>
        </w:rPr>
        <w:t>would affect their services and the people they support. Respondents most commonly said that they would have to let staff go (six respondents) and there would be and increased risk of cancer or other health issues (six respondents).</w:t>
      </w:r>
    </w:p>
    <w:p w:rsidR="00E93EB5" w:rsidRDefault="002A4DDF" w:rsidP="00E93EB5">
      <w:pPr>
        <w:pStyle w:val="Default"/>
        <w:rPr>
          <w:bCs/>
        </w:rPr>
      </w:pPr>
    </w:p>
    <w:p w:rsidR="001873E3" w:rsidRPr="00F424B9" w:rsidRDefault="00E26280" w:rsidP="003C170A">
      <w:pPr>
        <w:numPr>
          <w:ilvl w:val="0"/>
          <w:numId w:val="5"/>
        </w:numPr>
        <w:spacing w:after="0"/>
        <w:ind w:left="1491" w:right="516" w:hanging="1134"/>
        <w:jc w:val="left"/>
        <w:rPr>
          <w:rFonts w:eastAsia="Times New Roman" w:cs="Arial"/>
          <w:b/>
          <w:color w:val="auto"/>
          <w:lang w:eastAsia="en-GB"/>
        </w:rPr>
      </w:pPr>
      <w:r>
        <w:rPr>
          <w:rStyle w:val="textspan41"/>
          <w:rFonts w:cs="Arial"/>
          <w:sz w:val="24"/>
          <w:szCs w:val="24"/>
        </w:rPr>
        <w:t>How would our proposal affect your services and the people you support?</w:t>
      </w:r>
    </w:p>
    <w:tbl>
      <w:tblPr>
        <w:tblW w:w="8473" w:type="dxa"/>
        <w:jc w:val="center"/>
        <w:tblLook w:val="04A0" w:firstRow="1" w:lastRow="0" w:firstColumn="1" w:lastColumn="0" w:noHBand="0" w:noVBand="1"/>
      </w:tblPr>
      <w:tblGrid>
        <w:gridCol w:w="7529"/>
        <w:gridCol w:w="944"/>
      </w:tblGrid>
      <w:tr w:rsidR="00CB14CD" w:rsidTr="001B04E4">
        <w:trPr>
          <w:trHeight w:val="258"/>
          <w:jc w:val="center"/>
        </w:trPr>
        <w:tc>
          <w:tcPr>
            <w:tcW w:w="7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C43" w:rsidRPr="00C41C43" w:rsidRDefault="002A4DDF" w:rsidP="00C41C43">
            <w:pPr>
              <w:autoSpaceDE/>
              <w:autoSpaceDN/>
              <w:adjustRightInd/>
              <w:spacing w:after="0"/>
              <w:jc w:val="left"/>
              <w:rPr>
                <w:rFonts w:ascii="Calibri" w:eastAsia="Times New Roman" w:hAnsi="Calibri" w:cs="Times New Roman"/>
                <w:color w:val="auto"/>
                <w:sz w:val="22"/>
                <w:szCs w:val="22"/>
                <w:lang w:eastAsia="en-GB"/>
              </w:rPr>
            </w:pP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C41C43" w:rsidRPr="003C170A" w:rsidRDefault="00E26280" w:rsidP="00C41C43">
            <w:pPr>
              <w:autoSpaceDE/>
              <w:autoSpaceDN/>
              <w:adjustRightInd/>
              <w:spacing w:after="0"/>
              <w:jc w:val="right"/>
              <w:rPr>
                <w:rFonts w:eastAsia="Times New Roman" w:cs="Arial"/>
                <w:color w:val="auto"/>
                <w:sz w:val="22"/>
                <w:szCs w:val="22"/>
                <w:lang w:eastAsia="en-GB"/>
              </w:rPr>
            </w:pPr>
            <w:r w:rsidRPr="003C170A">
              <w:rPr>
                <w:rFonts w:eastAsia="Times New Roman" w:cs="Arial"/>
                <w:color w:val="auto"/>
                <w:sz w:val="22"/>
                <w:szCs w:val="22"/>
                <w:lang w:eastAsia="en-GB"/>
              </w:rPr>
              <w:t>Count</w:t>
            </w:r>
          </w:p>
        </w:tc>
      </w:tr>
      <w:tr w:rsidR="00CB14CD" w:rsidTr="001B04E4">
        <w:trPr>
          <w:trHeight w:val="277"/>
          <w:jc w:val="center"/>
        </w:trPr>
        <w:tc>
          <w:tcPr>
            <w:tcW w:w="7529" w:type="dxa"/>
            <w:tcBorders>
              <w:top w:val="nil"/>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sidRPr="001B04E4">
              <w:rPr>
                <w:sz w:val="22"/>
              </w:rPr>
              <w:t>We would have to let go of staff</w:t>
            </w:r>
          </w:p>
        </w:tc>
        <w:tc>
          <w:tcPr>
            <w:tcW w:w="944" w:type="dxa"/>
            <w:tcBorders>
              <w:top w:val="nil"/>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6</w:t>
            </w:r>
          </w:p>
        </w:tc>
      </w:tr>
      <w:tr w:rsidR="00CB14CD" w:rsidTr="001B04E4">
        <w:trPr>
          <w:trHeight w:val="277"/>
          <w:jc w:val="center"/>
        </w:trPr>
        <w:tc>
          <w:tcPr>
            <w:tcW w:w="7529" w:type="dxa"/>
            <w:tcBorders>
              <w:top w:val="nil"/>
              <w:left w:val="single" w:sz="4" w:space="0" w:color="auto"/>
              <w:bottom w:val="single" w:sz="4" w:space="0" w:color="auto"/>
              <w:right w:val="single" w:sz="4" w:space="0" w:color="auto"/>
            </w:tcBorders>
            <w:shd w:val="clear" w:color="auto" w:fill="auto"/>
          </w:tcPr>
          <w:p w:rsidR="001B04E4" w:rsidRPr="001B04E4" w:rsidRDefault="00E26280" w:rsidP="00FD7EB4">
            <w:pPr>
              <w:spacing w:after="0"/>
              <w:jc w:val="left"/>
              <w:rPr>
                <w:sz w:val="22"/>
              </w:rPr>
            </w:pPr>
            <w:r w:rsidRPr="001B04E4">
              <w:rPr>
                <w:sz w:val="22"/>
              </w:rPr>
              <w:t xml:space="preserve">Increase risk of cancer or other big health </w:t>
            </w:r>
            <w:r>
              <w:rPr>
                <w:sz w:val="22"/>
              </w:rPr>
              <w:t>issues</w:t>
            </w:r>
          </w:p>
        </w:tc>
        <w:tc>
          <w:tcPr>
            <w:tcW w:w="944" w:type="dxa"/>
            <w:tcBorders>
              <w:top w:val="nil"/>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6</w:t>
            </w:r>
          </w:p>
        </w:tc>
      </w:tr>
      <w:tr w:rsidR="00CB14CD" w:rsidTr="001B04E4">
        <w:trPr>
          <w:trHeight w:val="277"/>
          <w:jc w:val="center"/>
        </w:trPr>
        <w:tc>
          <w:tcPr>
            <w:tcW w:w="7529" w:type="dxa"/>
            <w:tcBorders>
              <w:top w:val="nil"/>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sidRPr="001B04E4">
              <w:rPr>
                <w:sz w:val="22"/>
              </w:rPr>
              <w:t>People would carry on smoking with a harder to access service</w:t>
            </w:r>
          </w:p>
        </w:tc>
        <w:tc>
          <w:tcPr>
            <w:tcW w:w="944" w:type="dxa"/>
            <w:tcBorders>
              <w:top w:val="nil"/>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5</w:t>
            </w:r>
          </w:p>
        </w:tc>
      </w:tr>
      <w:tr w:rsidR="00CB14CD" w:rsidTr="001B04E4">
        <w:trPr>
          <w:trHeight w:val="277"/>
          <w:jc w:val="center"/>
        </w:trPr>
        <w:tc>
          <w:tcPr>
            <w:tcW w:w="7529" w:type="dxa"/>
            <w:tcBorders>
              <w:top w:val="nil"/>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Pr>
                <w:sz w:val="22"/>
              </w:rPr>
              <w:t>Many users</w:t>
            </w:r>
            <w:r w:rsidRPr="001B04E4">
              <w:rPr>
                <w:sz w:val="22"/>
              </w:rPr>
              <w:t xml:space="preserve"> can't afford to quit without support</w:t>
            </w:r>
          </w:p>
        </w:tc>
        <w:tc>
          <w:tcPr>
            <w:tcW w:w="944" w:type="dxa"/>
            <w:tcBorders>
              <w:top w:val="nil"/>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5</w:t>
            </w:r>
          </w:p>
        </w:tc>
      </w:tr>
      <w:tr w:rsidR="00CB14CD" w:rsidTr="001B04E4">
        <w:trPr>
          <w:trHeight w:val="277"/>
          <w:jc w:val="center"/>
        </w:trPr>
        <w:tc>
          <w:tcPr>
            <w:tcW w:w="7529" w:type="dxa"/>
            <w:tcBorders>
              <w:top w:val="nil"/>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sidRPr="001B04E4">
              <w:rPr>
                <w:sz w:val="22"/>
              </w:rPr>
              <w:t>There is a section of people we haven't engaged with yet and planned to</w:t>
            </w:r>
          </w:p>
        </w:tc>
        <w:tc>
          <w:tcPr>
            <w:tcW w:w="944" w:type="dxa"/>
            <w:tcBorders>
              <w:top w:val="nil"/>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4</w:t>
            </w:r>
          </w:p>
        </w:tc>
      </w:tr>
      <w:tr w:rsidR="00CB14CD" w:rsidTr="001B04E4">
        <w:trPr>
          <w:trHeight w:val="277"/>
          <w:jc w:val="center"/>
        </w:trPr>
        <w:tc>
          <w:tcPr>
            <w:tcW w:w="7529" w:type="dxa"/>
            <w:tcBorders>
              <w:top w:val="nil"/>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sidRPr="001B04E4">
              <w:rPr>
                <w:sz w:val="22"/>
              </w:rPr>
              <w:t>Unequal provision</w:t>
            </w:r>
          </w:p>
        </w:tc>
        <w:tc>
          <w:tcPr>
            <w:tcW w:w="944" w:type="dxa"/>
            <w:tcBorders>
              <w:top w:val="nil"/>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3</w:t>
            </w:r>
          </w:p>
        </w:tc>
      </w:tr>
      <w:tr w:rsidR="00CB14CD" w:rsidTr="001B04E4">
        <w:trPr>
          <w:trHeight w:val="292"/>
          <w:jc w:val="center"/>
        </w:trPr>
        <w:tc>
          <w:tcPr>
            <w:tcW w:w="7529" w:type="dxa"/>
            <w:tcBorders>
              <w:top w:val="nil"/>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sidRPr="001B04E4">
              <w:rPr>
                <w:sz w:val="22"/>
              </w:rPr>
              <w:t>Some existing service users wouldn't meet the new thresholds</w:t>
            </w:r>
          </w:p>
        </w:tc>
        <w:tc>
          <w:tcPr>
            <w:tcW w:w="944" w:type="dxa"/>
            <w:tcBorders>
              <w:top w:val="nil"/>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3</w:t>
            </w:r>
          </w:p>
        </w:tc>
      </w:tr>
      <w:tr w:rsidR="00CB14CD" w:rsidTr="001B04E4">
        <w:trPr>
          <w:trHeight w:val="216"/>
          <w:jc w:val="center"/>
        </w:trPr>
        <w:tc>
          <w:tcPr>
            <w:tcW w:w="7529" w:type="dxa"/>
            <w:tcBorders>
              <w:top w:val="nil"/>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sidRPr="001B04E4">
              <w:rPr>
                <w:sz w:val="22"/>
              </w:rPr>
              <w:t>Offering digital aid isn’t suitable for elderly or poorest in society</w:t>
            </w:r>
          </w:p>
        </w:tc>
        <w:tc>
          <w:tcPr>
            <w:tcW w:w="944" w:type="dxa"/>
            <w:tcBorders>
              <w:top w:val="nil"/>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3</w:t>
            </w:r>
          </w:p>
        </w:tc>
      </w:tr>
      <w:tr w:rsidR="00CB14CD" w:rsidTr="001B04E4">
        <w:trPr>
          <w:trHeight w:val="216"/>
          <w:jc w:val="center"/>
        </w:trPr>
        <w:tc>
          <w:tcPr>
            <w:tcW w:w="7529" w:type="dxa"/>
            <w:tcBorders>
              <w:top w:val="single" w:sz="4" w:space="0" w:color="auto"/>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sidRPr="001B04E4">
              <w:rPr>
                <w:sz w:val="22"/>
              </w:rPr>
              <w:t>We would have to change the nature of our service</w:t>
            </w:r>
          </w:p>
        </w:tc>
        <w:tc>
          <w:tcPr>
            <w:tcW w:w="944" w:type="dxa"/>
            <w:tcBorders>
              <w:top w:val="single" w:sz="4" w:space="0" w:color="auto"/>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3</w:t>
            </w:r>
          </w:p>
        </w:tc>
      </w:tr>
      <w:tr w:rsidR="00CB14CD" w:rsidTr="001B04E4">
        <w:trPr>
          <w:trHeight w:val="216"/>
          <w:jc w:val="center"/>
        </w:trPr>
        <w:tc>
          <w:tcPr>
            <w:tcW w:w="7529" w:type="dxa"/>
            <w:tcBorders>
              <w:top w:val="single" w:sz="4" w:space="0" w:color="auto"/>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sidRPr="001B04E4">
              <w:rPr>
                <w:sz w:val="22"/>
              </w:rPr>
              <w:t>False economy and service strain</w:t>
            </w:r>
          </w:p>
        </w:tc>
        <w:tc>
          <w:tcPr>
            <w:tcW w:w="944" w:type="dxa"/>
            <w:tcBorders>
              <w:top w:val="single" w:sz="4" w:space="0" w:color="auto"/>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3</w:t>
            </w:r>
          </w:p>
        </w:tc>
      </w:tr>
      <w:tr w:rsidR="00CB14CD" w:rsidTr="001B04E4">
        <w:trPr>
          <w:trHeight w:val="216"/>
          <w:jc w:val="center"/>
        </w:trPr>
        <w:tc>
          <w:tcPr>
            <w:tcW w:w="7529" w:type="dxa"/>
            <w:tcBorders>
              <w:top w:val="single" w:sz="4" w:space="0" w:color="auto"/>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sidRPr="001B04E4">
              <w:rPr>
                <w:sz w:val="22"/>
              </w:rPr>
              <w:t>Other</w:t>
            </w:r>
          </w:p>
        </w:tc>
        <w:tc>
          <w:tcPr>
            <w:tcW w:w="944" w:type="dxa"/>
            <w:tcBorders>
              <w:top w:val="single" w:sz="4" w:space="0" w:color="auto"/>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2</w:t>
            </w:r>
          </w:p>
        </w:tc>
      </w:tr>
      <w:tr w:rsidR="00CB14CD" w:rsidTr="001B04E4">
        <w:trPr>
          <w:trHeight w:val="216"/>
          <w:jc w:val="center"/>
        </w:trPr>
        <w:tc>
          <w:tcPr>
            <w:tcW w:w="7529" w:type="dxa"/>
            <w:tcBorders>
              <w:top w:val="single" w:sz="4" w:space="0" w:color="auto"/>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sidRPr="001B04E4">
              <w:rPr>
                <w:sz w:val="22"/>
              </w:rPr>
              <w:t>Smoking is an addiction and people need more concrete support</w:t>
            </w:r>
          </w:p>
        </w:tc>
        <w:tc>
          <w:tcPr>
            <w:tcW w:w="944" w:type="dxa"/>
            <w:tcBorders>
              <w:top w:val="single" w:sz="4" w:space="0" w:color="auto"/>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2</w:t>
            </w:r>
          </w:p>
        </w:tc>
      </w:tr>
      <w:tr w:rsidR="00CB14CD" w:rsidTr="001B04E4">
        <w:trPr>
          <w:trHeight w:val="216"/>
          <w:jc w:val="center"/>
        </w:trPr>
        <w:tc>
          <w:tcPr>
            <w:tcW w:w="7529" w:type="dxa"/>
            <w:tcBorders>
              <w:top w:val="single" w:sz="4" w:space="0" w:color="auto"/>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sidRPr="001B04E4">
              <w:rPr>
                <w:sz w:val="22"/>
              </w:rPr>
              <w:t>Support the proposal</w:t>
            </w:r>
          </w:p>
        </w:tc>
        <w:tc>
          <w:tcPr>
            <w:tcW w:w="944" w:type="dxa"/>
            <w:tcBorders>
              <w:top w:val="single" w:sz="4" w:space="0" w:color="auto"/>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1</w:t>
            </w:r>
          </w:p>
        </w:tc>
      </w:tr>
    </w:tbl>
    <w:p w:rsidR="00C41C43" w:rsidRPr="003C170A" w:rsidRDefault="00E26280" w:rsidP="00FD7EB4">
      <w:pPr>
        <w:rPr>
          <w:color w:val="auto"/>
          <w:lang w:eastAsia="en-GB"/>
        </w:rPr>
      </w:pPr>
      <w:r>
        <w:rPr>
          <w:rFonts w:eastAsia="Times New Roman" w:cs="Arial"/>
          <w:color w:val="auto"/>
          <w:sz w:val="16"/>
          <w:szCs w:val="16"/>
          <w:lang w:eastAsia="en-GB"/>
        </w:rPr>
        <w:t xml:space="preserve">        </w:t>
      </w:r>
      <w:r w:rsidRPr="003C170A">
        <w:rPr>
          <w:rFonts w:eastAsia="Times New Roman" w:cs="Arial"/>
          <w:color w:val="auto"/>
          <w:sz w:val="16"/>
          <w:szCs w:val="16"/>
          <w:lang w:eastAsia="en-GB"/>
        </w:rPr>
        <w:t>Base: all respondents (</w:t>
      </w:r>
      <w:r>
        <w:rPr>
          <w:rFonts w:eastAsia="Times New Roman" w:cs="Arial"/>
          <w:color w:val="auto"/>
          <w:sz w:val="16"/>
          <w:szCs w:val="16"/>
          <w:lang w:eastAsia="en-GB"/>
        </w:rPr>
        <w:t>24</w:t>
      </w:r>
      <w:r w:rsidRPr="003C170A">
        <w:rPr>
          <w:rFonts w:eastAsia="Times New Roman" w:cs="Arial"/>
          <w:color w:val="auto"/>
          <w:sz w:val="16"/>
          <w:szCs w:val="16"/>
          <w:lang w:eastAsia="en-GB"/>
        </w:rPr>
        <w:t>)</w:t>
      </w:r>
    </w:p>
    <w:p w:rsidR="002A4DDF" w:rsidRDefault="002A4DDF">
      <w:pPr>
        <w:autoSpaceDE/>
        <w:autoSpaceDN/>
        <w:adjustRightInd/>
        <w:spacing w:after="0"/>
        <w:jc w:val="left"/>
        <w:rPr>
          <w:rFonts w:eastAsia="Cambria" w:cs="Arial"/>
          <w:bCs/>
          <w:color w:val="auto"/>
          <w:lang w:eastAsia="en-GB"/>
        </w:rPr>
      </w:pPr>
      <w:r>
        <w:rPr>
          <w:rFonts w:eastAsia="Cambria" w:cs="Arial"/>
          <w:bCs/>
          <w:color w:val="auto"/>
          <w:lang w:eastAsia="en-GB"/>
        </w:rPr>
        <w:br w:type="page"/>
      </w:r>
    </w:p>
    <w:p w:rsidR="009E6227" w:rsidRDefault="002A4DDF">
      <w:pPr>
        <w:autoSpaceDE/>
        <w:autoSpaceDN/>
        <w:adjustRightInd/>
        <w:spacing w:after="0"/>
        <w:jc w:val="left"/>
        <w:rPr>
          <w:rFonts w:eastAsia="Cambria" w:cs="Arial"/>
          <w:bCs/>
          <w:color w:val="auto"/>
          <w:lang w:eastAsia="en-GB"/>
        </w:rPr>
      </w:pPr>
    </w:p>
    <w:p w:rsidR="00E93EB5" w:rsidRPr="008B39A5" w:rsidRDefault="00E26280" w:rsidP="002A4DDF">
      <w:pPr>
        <w:pStyle w:val="Default"/>
        <w:jc w:val="both"/>
        <w:rPr>
          <w:bCs/>
          <w:color w:val="auto"/>
        </w:rPr>
      </w:pPr>
      <w:r w:rsidRPr="008B39A5">
        <w:rPr>
          <w:bCs/>
          <w:color w:val="auto"/>
        </w:rPr>
        <w:t>Respondents were then asked if there is anything else they think we need to consider or that we could do differently.</w:t>
      </w:r>
      <w:r>
        <w:rPr>
          <w:bCs/>
          <w:color w:val="auto"/>
        </w:rPr>
        <w:t xml:space="preserve"> Respondents most commonly said more discussion/research needed about proposed changes (eight respondents).</w:t>
      </w:r>
    </w:p>
    <w:p w:rsidR="00E93EB5" w:rsidRPr="00F424B9" w:rsidRDefault="002A4DDF" w:rsidP="001873E3">
      <w:pPr>
        <w:pStyle w:val="Default"/>
      </w:pPr>
    </w:p>
    <w:p w:rsidR="001873E3" w:rsidRPr="00F424B9" w:rsidRDefault="00E26280" w:rsidP="003C170A">
      <w:pPr>
        <w:numPr>
          <w:ilvl w:val="0"/>
          <w:numId w:val="5"/>
        </w:numPr>
        <w:spacing w:after="0"/>
        <w:ind w:left="1491" w:right="516" w:hanging="1134"/>
        <w:jc w:val="left"/>
        <w:rPr>
          <w:rFonts w:eastAsia="Times New Roman" w:cs="Arial"/>
          <w:b/>
          <w:color w:val="auto"/>
          <w:lang w:eastAsia="en-GB"/>
        </w:rPr>
      </w:pPr>
      <w:r>
        <w:rPr>
          <w:rFonts w:cs="Arial"/>
          <w:b/>
          <w:bCs/>
        </w:rPr>
        <w:t>Thinking about our proposal, is there anything else you think we need to consider or that we could do differently</w:t>
      </w:r>
      <w:r w:rsidRPr="00F424B9">
        <w:rPr>
          <w:rStyle w:val="textspan41"/>
          <w:rFonts w:cs="Arial"/>
          <w:sz w:val="24"/>
          <w:szCs w:val="24"/>
        </w:rPr>
        <w:t>?</w:t>
      </w:r>
    </w:p>
    <w:tbl>
      <w:tblPr>
        <w:tblW w:w="7198" w:type="dxa"/>
        <w:jc w:val="center"/>
        <w:tblLook w:val="04A0" w:firstRow="1" w:lastRow="0" w:firstColumn="1" w:lastColumn="0" w:noHBand="0" w:noVBand="1"/>
      </w:tblPr>
      <w:tblGrid>
        <w:gridCol w:w="6254"/>
        <w:gridCol w:w="944"/>
      </w:tblGrid>
      <w:tr w:rsidR="00CB14CD" w:rsidTr="001B04E4">
        <w:trPr>
          <w:trHeight w:val="258"/>
          <w:jc w:val="center"/>
        </w:trPr>
        <w:tc>
          <w:tcPr>
            <w:tcW w:w="6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C43" w:rsidRPr="00C41C43" w:rsidRDefault="002A4DDF" w:rsidP="00C41C43">
            <w:pPr>
              <w:autoSpaceDE/>
              <w:autoSpaceDN/>
              <w:adjustRightInd/>
              <w:spacing w:after="0"/>
              <w:jc w:val="left"/>
              <w:rPr>
                <w:rFonts w:ascii="Calibri" w:eastAsia="Times New Roman" w:hAnsi="Calibri" w:cs="Times New Roman"/>
                <w:color w:val="auto"/>
                <w:sz w:val="22"/>
                <w:szCs w:val="22"/>
                <w:lang w:eastAsia="en-GB"/>
              </w:rPr>
            </w:pP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C41C43" w:rsidRPr="003C170A" w:rsidRDefault="00E26280" w:rsidP="00C41C43">
            <w:pPr>
              <w:autoSpaceDE/>
              <w:autoSpaceDN/>
              <w:adjustRightInd/>
              <w:spacing w:after="0"/>
              <w:jc w:val="right"/>
              <w:rPr>
                <w:rFonts w:eastAsia="Times New Roman" w:cs="Arial"/>
                <w:color w:val="auto"/>
                <w:sz w:val="22"/>
                <w:szCs w:val="22"/>
                <w:lang w:eastAsia="en-GB"/>
              </w:rPr>
            </w:pPr>
            <w:r w:rsidRPr="003C170A">
              <w:rPr>
                <w:rFonts w:eastAsia="Times New Roman" w:cs="Arial"/>
                <w:color w:val="auto"/>
                <w:sz w:val="22"/>
                <w:szCs w:val="22"/>
                <w:lang w:eastAsia="en-GB"/>
              </w:rPr>
              <w:t>Count</w:t>
            </w:r>
          </w:p>
        </w:tc>
      </w:tr>
      <w:tr w:rsidR="00CB14CD" w:rsidTr="001B04E4">
        <w:trPr>
          <w:trHeight w:val="277"/>
          <w:jc w:val="center"/>
        </w:trPr>
        <w:tc>
          <w:tcPr>
            <w:tcW w:w="6254" w:type="dxa"/>
            <w:tcBorders>
              <w:top w:val="nil"/>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sidRPr="001B04E4">
              <w:rPr>
                <w:sz w:val="22"/>
              </w:rPr>
              <w:t>More discussions/research needed about proposed changes</w:t>
            </w:r>
          </w:p>
        </w:tc>
        <w:tc>
          <w:tcPr>
            <w:tcW w:w="944" w:type="dxa"/>
            <w:tcBorders>
              <w:top w:val="nil"/>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8</w:t>
            </w:r>
          </w:p>
        </w:tc>
      </w:tr>
      <w:tr w:rsidR="00CB14CD" w:rsidTr="001B04E4">
        <w:trPr>
          <w:trHeight w:val="277"/>
          <w:jc w:val="center"/>
        </w:trPr>
        <w:tc>
          <w:tcPr>
            <w:tcW w:w="6254" w:type="dxa"/>
            <w:tcBorders>
              <w:top w:val="nil"/>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sidRPr="001B04E4">
              <w:rPr>
                <w:sz w:val="22"/>
              </w:rPr>
              <w:t>Target/identify certain groups</w:t>
            </w:r>
          </w:p>
        </w:tc>
        <w:tc>
          <w:tcPr>
            <w:tcW w:w="944" w:type="dxa"/>
            <w:tcBorders>
              <w:top w:val="nil"/>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7</w:t>
            </w:r>
          </w:p>
        </w:tc>
      </w:tr>
      <w:tr w:rsidR="00CB14CD" w:rsidTr="001B04E4">
        <w:trPr>
          <w:trHeight w:val="277"/>
          <w:jc w:val="center"/>
        </w:trPr>
        <w:tc>
          <w:tcPr>
            <w:tcW w:w="6254" w:type="dxa"/>
            <w:tcBorders>
              <w:top w:val="nil"/>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sidRPr="001B04E4">
              <w:rPr>
                <w:sz w:val="22"/>
              </w:rPr>
              <w:t>Other</w:t>
            </w:r>
          </w:p>
        </w:tc>
        <w:tc>
          <w:tcPr>
            <w:tcW w:w="944" w:type="dxa"/>
            <w:tcBorders>
              <w:top w:val="nil"/>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6</w:t>
            </w:r>
          </w:p>
        </w:tc>
      </w:tr>
      <w:tr w:rsidR="00CB14CD" w:rsidTr="001B04E4">
        <w:trPr>
          <w:trHeight w:val="277"/>
          <w:jc w:val="center"/>
        </w:trPr>
        <w:tc>
          <w:tcPr>
            <w:tcW w:w="6254" w:type="dxa"/>
            <w:tcBorders>
              <w:top w:val="nil"/>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sidRPr="001B04E4">
              <w:rPr>
                <w:sz w:val="22"/>
              </w:rPr>
              <w:t>Inaccessible and people will continue smoking</w:t>
            </w:r>
          </w:p>
        </w:tc>
        <w:tc>
          <w:tcPr>
            <w:tcW w:w="944" w:type="dxa"/>
            <w:tcBorders>
              <w:top w:val="nil"/>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5</w:t>
            </w:r>
          </w:p>
        </w:tc>
      </w:tr>
      <w:tr w:rsidR="00CB14CD" w:rsidTr="001B04E4">
        <w:trPr>
          <w:trHeight w:val="277"/>
          <w:jc w:val="center"/>
        </w:trPr>
        <w:tc>
          <w:tcPr>
            <w:tcW w:w="6254" w:type="dxa"/>
            <w:tcBorders>
              <w:top w:val="nil"/>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sidRPr="001B04E4">
              <w:rPr>
                <w:sz w:val="22"/>
              </w:rPr>
              <w:t>Create a pathway approach to save costs</w:t>
            </w:r>
          </w:p>
        </w:tc>
        <w:tc>
          <w:tcPr>
            <w:tcW w:w="944" w:type="dxa"/>
            <w:tcBorders>
              <w:top w:val="nil"/>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3</w:t>
            </w:r>
          </w:p>
        </w:tc>
      </w:tr>
      <w:tr w:rsidR="00CB14CD" w:rsidTr="001B04E4">
        <w:trPr>
          <w:trHeight w:val="277"/>
          <w:jc w:val="center"/>
        </w:trPr>
        <w:tc>
          <w:tcPr>
            <w:tcW w:w="6254" w:type="dxa"/>
            <w:tcBorders>
              <w:top w:val="nil"/>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sidRPr="001B04E4">
              <w:rPr>
                <w:sz w:val="22"/>
              </w:rPr>
              <w:t>Streamline service</w:t>
            </w:r>
          </w:p>
        </w:tc>
        <w:tc>
          <w:tcPr>
            <w:tcW w:w="944" w:type="dxa"/>
            <w:tcBorders>
              <w:top w:val="nil"/>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3</w:t>
            </w:r>
          </w:p>
        </w:tc>
      </w:tr>
      <w:tr w:rsidR="00CB14CD" w:rsidTr="001B04E4">
        <w:trPr>
          <w:trHeight w:val="216"/>
          <w:jc w:val="center"/>
        </w:trPr>
        <w:tc>
          <w:tcPr>
            <w:tcW w:w="6254" w:type="dxa"/>
            <w:tcBorders>
              <w:top w:val="nil"/>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sidRPr="001B04E4">
              <w:rPr>
                <w:sz w:val="22"/>
              </w:rPr>
              <w:t>No</w:t>
            </w:r>
          </w:p>
        </w:tc>
        <w:tc>
          <w:tcPr>
            <w:tcW w:w="944" w:type="dxa"/>
            <w:tcBorders>
              <w:top w:val="nil"/>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2</w:t>
            </w:r>
          </w:p>
        </w:tc>
      </w:tr>
      <w:tr w:rsidR="00CB14CD" w:rsidTr="001B04E4">
        <w:trPr>
          <w:trHeight w:val="216"/>
          <w:jc w:val="center"/>
        </w:trPr>
        <w:tc>
          <w:tcPr>
            <w:tcW w:w="6254" w:type="dxa"/>
            <w:tcBorders>
              <w:top w:val="single" w:sz="4" w:space="0" w:color="auto"/>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sidRPr="001B04E4">
              <w:rPr>
                <w:sz w:val="22"/>
              </w:rPr>
              <w:t>Offer people a choice of service</w:t>
            </w:r>
          </w:p>
        </w:tc>
        <w:tc>
          <w:tcPr>
            <w:tcW w:w="944" w:type="dxa"/>
            <w:tcBorders>
              <w:top w:val="single" w:sz="4" w:space="0" w:color="auto"/>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2</w:t>
            </w:r>
          </w:p>
        </w:tc>
      </w:tr>
      <w:tr w:rsidR="00CB14CD" w:rsidTr="001B04E4">
        <w:trPr>
          <w:trHeight w:val="216"/>
          <w:jc w:val="center"/>
        </w:trPr>
        <w:tc>
          <w:tcPr>
            <w:tcW w:w="6254" w:type="dxa"/>
            <w:tcBorders>
              <w:top w:val="single" w:sz="4" w:space="0" w:color="auto"/>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sidRPr="001B04E4">
              <w:rPr>
                <w:sz w:val="22"/>
              </w:rPr>
              <w:t>False economy/service strain</w:t>
            </w:r>
          </w:p>
        </w:tc>
        <w:tc>
          <w:tcPr>
            <w:tcW w:w="944" w:type="dxa"/>
            <w:tcBorders>
              <w:top w:val="single" w:sz="4" w:space="0" w:color="auto"/>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1</w:t>
            </w:r>
          </w:p>
        </w:tc>
      </w:tr>
      <w:tr w:rsidR="00CB14CD" w:rsidTr="001B04E4">
        <w:trPr>
          <w:trHeight w:val="216"/>
          <w:jc w:val="center"/>
        </w:trPr>
        <w:tc>
          <w:tcPr>
            <w:tcW w:w="6254" w:type="dxa"/>
            <w:tcBorders>
              <w:top w:val="single" w:sz="4" w:space="0" w:color="auto"/>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sidRPr="001B04E4">
              <w:rPr>
                <w:sz w:val="22"/>
              </w:rPr>
              <w:t>Focus on prevention</w:t>
            </w:r>
          </w:p>
        </w:tc>
        <w:tc>
          <w:tcPr>
            <w:tcW w:w="944" w:type="dxa"/>
            <w:tcBorders>
              <w:top w:val="single" w:sz="4" w:space="0" w:color="auto"/>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1</w:t>
            </w:r>
          </w:p>
        </w:tc>
      </w:tr>
      <w:tr w:rsidR="00CB14CD" w:rsidTr="001B04E4">
        <w:trPr>
          <w:trHeight w:val="216"/>
          <w:jc w:val="center"/>
        </w:trPr>
        <w:tc>
          <w:tcPr>
            <w:tcW w:w="6254" w:type="dxa"/>
            <w:tcBorders>
              <w:top w:val="single" w:sz="4" w:space="0" w:color="auto"/>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sidRPr="001B04E4">
              <w:rPr>
                <w:sz w:val="22"/>
              </w:rPr>
              <w:t>Consider staff redundancies</w:t>
            </w:r>
          </w:p>
        </w:tc>
        <w:tc>
          <w:tcPr>
            <w:tcW w:w="944" w:type="dxa"/>
            <w:tcBorders>
              <w:top w:val="single" w:sz="4" w:space="0" w:color="auto"/>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1</w:t>
            </w:r>
          </w:p>
        </w:tc>
      </w:tr>
      <w:tr w:rsidR="00CB14CD" w:rsidTr="001B04E4">
        <w:trPr>
          <w:trHeight w:val="216"/>
          <w:jc w:val="center"/>
        </w:trPr>
        <w:tc>
          <w:tcPr>
            <w:tcW w:w="6254" w:type="dxa"/>
            <w:tcBorders>
              <w:top w:val="single" w:sz="4" w:space="0" w:color="auto"/>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sidRPr="001B04E4">
              <w:rPr>
                <w:sz w:val="22"/>
              </w:rPr>
              <w:t>Keep clinics</w:t>
            </w:r>
          </w:p>
        </w:tc>
        <w:tc>
          <w:tcPr>
            <w:tcW w:w="944" w:type="dxa"/>
            <w:tcBorders>
              <w:top w:val="single" w:sz="4" w:space="0" w:color="auto"/>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1</w:t>
            </w:r>
          </w:p>
        </w:tc>
      </w:tr>
      <w:tr w:rsidR="00CB14CD" w:rsidTr="001B04E4">
        <w:trPr>
          <w:trHeight w:val="216"/>
          <w:jc w:val="center"/>
        </w:trPr>
        <w:tc>
          <w:tcPr>
            <w:tcW w:w="6254" w:type="dxa"/>
            <w:tcBorders>
              <w:top w:val="single" w:sz="4" w:space="0" w:color="auto"/>
              <w:left w:val="single" w:sz="4" w:space="0" w:color="auto"/>
              <w:bottom w:val="single" w:sz="4" w:space="0" w:color="auto"/>
              <w:right w:val="single" w:sz="4" w:space="0" w:color="auto"/>
            </w:tcBorders>
            <w:shd w:val="clear" w:color="auto" w:fill="auto"/>
          </w:tcPr>
          <w:p w:rsidR="001B04E4" w:rsidRPr="001B04E4" w:rsidRDefault="00E26280" w:rsidP="001B04E4">
            <w:pPr>
              <w:spacing w:after="0"/>
              <w:jc w:val="left"/>
              <w:rPr>
                <w:sz w:val="22"/>
              </w:rPr>
            </w:pPr>
            <w:r w:rsidRPr="001B04E4">
              <w:rPr>
                <w:sz w:val="22"/>
              </w:rPr>
              <w:t xml:space="preserve">Offer both digital and face to face support </w:t>
            </w:r>
          </w:p>
        </w:tc>
        <w:tc>
          <w:tcPr>
            <w:tcW w:w="944" w:type="dxa"/>
            <w:tcBorders>
              <w:top w:val="single" w:sz="4" w:space="0" w:color="auto"/>
              <w:left w:val="nil"/>
              <w:bottom w:val="single" w:sz="4" w:space="0" w:color="auto"/>
              <w:right w:val="single" w:sz="4" w:space="0" w:color="auto"/>
            </w:tcBorders>
            <w:shd w:val="clear" w:color="auto" w:fill="auto"/>
            <w:noWrap/>
          </w:tcPr>
          <w:p w:rsidR="001B04E4" w:rsidRPr="001B04E4" w:rsidRDefault="00E26280" w:rsidP="001B04E4">
            <w:pPr>
              <w:spacing w:after="0"/>
              <w:jc w:val="right"/>
              <w:rPr>
                <w:sz w:val="22"/>
              </w:rPr>
            </w:pPr>
            <w:r w:rsidRPr="001B04E4">
              <w:rPr>
                <w:sz w:val="22"/>
              </w:rPr>
              <w:t>1</w:t>
            </w:r>
          </w:p>
        </w:tc>
      </w:tr>
    </w:tbl>
    <w:p w:rsidR="00C41C43" w:rsidRDefault="00E26280" w:rsidP="00FD7EB4">
      <w:pPr>
        <w:ind w:left="720"/>
        <w:rPr>
          <w:rFonts w:eastAsia="Times New Roman" w:cs="Arial"/>
          <w:color w:val="auto"/>
          <w:sz w:val="16"/>
          <w:szCs w:val="16"/>
          <w:lang w:eastAsia="en-GB"/>
        </w:rPr>
      </w:pPr>
      <w:r>
        <w:rPr>
          <w:rFonts w:eastAsia="Times New Roman" w:cs="Arial"/>
          <w:color w:val="auto"/>
          <w:sz w:val="16"/>
          <w:szCs w:val="16"/>
          <w:lang w:eastAsia="en-GB"/>
        </w:rPr>
        <w:t xml:space="preserve">     </w:t>
      </w:r>
      <w:r w:rsidRPr="003C170A">
        <w:rPr>
          <w:rFonts w:eastAsia="Times New Roman" w:cs="Arial"/>
          <w:color w:val="auto"/>
          <w:sz w:val="16"/>
          <w:szCs w:val="16"/>
          <w:lang w:eastAsia="en-GB"/>
        </w:rPr>
        <w:t>Base: all respondents (</w:t>
      </w:r>
      <w:r>
        <w:rPr>
          <w:rFonts w:eastAsia="Times New Roman" w:cs="Arial"/>
          <w:color w:val="auto"/>
          <w:sz w:val="16"/>
          <w:szCs w:val="16"/>
          <w:lang w:eastAsia="en-GB"/>
        </w:rPr>
        <w:t>24</w:t>
      </w:r>
      <w:r w:rsidRPr="003C170A">
        <w:rPr>
          <w:rFonts w:eastAsia="Times New Roman" w:cs="Arial"/>
          <w:color w:val="auto"/>
          <w:sz w:val="16"/>
          <w:szCs w:val="16"/>
          <w:lang w:eastAsia="en-GB"/>
        </w:rPr>
        <w:t>)</w:t>
      </w:r>
    </w:p>
    <w:p w:rsidR="002A4DDF" w:rsidRPr="003C170A" w:rsidRDefault="002A4DDF" w:rsidP="00FD7EB4">
      <w:pPr>
        <w:ind w:left="720"/>
        <w:rPr>
          <w:color w:val="auto"/>
          <w:lang w:eastAsia="en-GB"/>
        </w:rPr>
      </w:pPr>
    </w:p>
    <w:p w:rsidR="00AF5865" w:rsidRDefault="00E26280" w:rsidP="009318AE">
      <w:pPr>
        <w:pStyle w:val="Heading1"/>
        <w:numPr>
          <w:ilvl w:val="0"/>
          <w:numId w:val="12"/>
        </w:numPr>
      </w:pPr>
      <w:bookmarkStart w:id="69" w:name="_Toc9521058"/>
      <w:r>
        <w:t>Findings – consultation workshops</w:t>
      </w:r>
      <w:bookmarkEnd w:id="69"/>
    </w:p>
    <w:p w:rsidR="00AF5865" w:rsidRDefault="00E26280" w:rsidP="00AF5865">
      <w:pPr>
        <w:pStyle w:val="Heading2-numbered"/>
        <w:rPr>
          <w:rFonts w:eastAsia="Calibri"/>
          <w:b w:val="0"/>
          <w:sz w:val="24"/>
          <w:szCs w:val="24"/>
        </w:rPr>
      </w:pPr>
      <w:r>
        <w:rPr>
          <w:rFonts w:eastAsia="Calibri"/>
          <w:b w:val="0"/>
          <w:sz w:val="24"/>
          <w:szCs w:val="24"/>
        </w:rPr>
        <w:t>All of those who attended the workshops were</w:t>
      </w:r>
      <w:r w:rsidRPr="00725EE2">
        <w:rPr>
          <w:rFonts w:eastAsia="Calibri"/>
          <w:b w:val="0"/>
          <w:sz w:val="24"/>
          <w:szCs w:val="24"/>
        </w:rPr>
        <w:t xml:space="preserve"> in agreement with the proposal although there were considerations requested for the following;</w:t>
      </w:r>
    </w:p>
    <w:p w:rsidR="00AF5865" w:rsidRDefault="00E26280" w:rsidP="00AF5865">
      <w:pPr>
        <w:pStyle w:val="Heading2-numbered"/>
        <w:numPr>
          <w:ilvl w:val="0"/>
          <w:numId w:val="28"/>
        </w:numPr>
        <w:rPr>
          <w:rFonts w:eastAsia="Calibri"/>
          <w:b w:val="0"/>
          <w:sz w:val="24"/>
          <w:szCs w:val="24"/>
        </w:rPr>
      </w:pPr>
      <w:r>
        <w:rPr>
          <w:rFonts w:eastAsia="Calibri"/>
          <w:b w:val="0"/>
          <w:sz w:val="24"/>
          <w:szCs w:val="24"/>
        </w:rPr>
        <w:t>Children and Young People – links to Children's partnership boards</w:t>
      </w:r>
    </w:p>
    <w:p w:rsidR="00AF5865" w:rsidRDefault="00E26280" w:rsidP="00AF5865">
      <w:pPr>
        <w:pStyle w:val="Heading2-numbered"/>
        <w:numPr>
          <w:ilvl w:val="0"/>
          <w:numId w:val="28"/>
        </w:numPr>
        <w:rPr>
          <w:rFonts w:eastAsia="Calibri"/>
          <w:b w:val="0"/>
          <w:sz w:val="24"/>
          <w:szCs w:val="24"/>
        </w:rPr>
      </w:pPr>
      <w:r>
        <w:rPr>
          <w:rFonts w:eastAsia="Calibri"/>
          <w:b w:val="0"/>
          <w:sz w:val="24"/>
          <w:szCs w:val="24"/>
        </w:rPr>
        <w:t>Children and Young People - prevention</w:t>
      </w:r>
    </w:p>
    <w:p w:rsidR="00AF5865" w:rsidRDefault="00E26280" w:rsidP="00AF5865">
      <w:pPr>
        <w:pStyle w:val="Heading2-numbered"/>
        <w:numPr>
          <w:ilvl w:val="0"/>
          <w:numId w:val="28"/>
        </w:numPr>
        <w:rPr>
          <w:rFonts w:eastAsia="Calibri"/>
          <w:b w:val="0"/>
          <w:sz w:val="24"/>
          <w:szCs w:val="24"/>
        </w:rPr>
      </w:pPr>
      <w:r>
        <w:rPr>
          <w:rFonts w:eastAsia="Calibri"/>
          <w:b w:val="0"/>
          <w:sz w:val="24"/>
          <w:szCs w:val="24"/>
        </w:rPr>
        <w:t>Those who do not have access to digital support</w:t>
      </w:r>
    </w:p>
    <w:p w:rsidR="00AF5865" w:rsidRDefault="00E26280" w:rsidP="00AF5865">
      <w:pPr>
        <w:pStyle w:val="Heading2-numbered"/>
        <w:numPr>
          <w:ilvl w:val="0"/>
          <w:numId w:val="28"/>
        </w:numPr>
        <w:rPr>
          <w:rFonts w:eastAsia="Calibri"/>
          <w:b w:val="0"/>
          <w:sz w:val="24"/>
          <w:szCs w:val="24"/>
        </w:rPr>
      </w:pPr>
      <w:r>
        <w:rPr>
          <w:rFonts w:eastAsia="Calibri"/>
          <w:b w:val="0"/>
          <w:sz w:val="24"/>
          <w:szCs w:val="24"/>
        </w:rPr>
        <w:t xml:space="preserve">Integration with other organisations/opportunities – utilise wider workforce, link to health checks etc. </w:t>
      </w:r>
    </w:p>
    <w:p w:rsidR="00AF5865" w:rsidRDefault="00E26280" w:rsidP="00AF5865">
      <w:pPr>
        <w:pStyle w:val="Heading2-numbered"/>
        <w:numPr>
          <w:ilvl w:val="0"/>
          <w:numId w:val="28"/>
        </w:numPr>
        <w:rPr>
          <w:rFonts w:eastAsia="Calibri"/>
          <w:b w:val="0"/>
          <w:sz w:val="24"/>
          <w:szCs w:val="24"/>
        </w:rPr>
      </w:pPr>
      <w:r>
        <w:rPr>
          <w:rFonts w:eastAsia="Calibri"/>
          <w:b w:val="0"/>
          <w:sz w:val="24"/>
          <w:szCs w:val="24"/>
        </w:rPr>
        <w:t>Areas with higher smoking prevalence</w:t>
      </w:r>
    </w:p>
    <w:p w:rsidR="00AF5865" w:rsidRDefault="00E26280" w:rsidP="00AF5865">
      <w:pPr>
        <w:pStyle w:val="Heading2-numbered"/>
        <w:numPr>
          <w:ilvl w:val="0"/>
          <w:numId w:val="28"/>
        </w:numPr>
        <w:rPr>
          <w:rFonts w:eastAsia="Calibri"/>
          <w:b w:val="0"/>
          <w:sz w:val="24"/>
          <w:szCs w:val="24"/>
        </w:rPr>
      </w:pPr>
      <w:r>
        <w:rPr>
          <w:rFonts w:eastAsia="Calibri"/>
          <w:b w:val="0"/>
          <w:sz w:val="24"/>
          <w:szCs w:val="24"/>
        </w:rPr>
        <w:t>Addressing health inequalities</w:t>
      </w:r>
    </w:p>
    <w:p w:rsidR="00AF5865" w:rsidRPr="00725EE2" w:rsidRDefault="00E26280" w:rsidP="00AF5865">
      <w:pPr>
        <w:pStyle w:val="Heading2-numbered"/>
        <w:numPr>
          <w:ilvl w:val="0"/>
          <w:numId w:val="28"/>
        </w:numPr>
        <w:rPr>
          <w:rFonts w:eastAsia="Calibri"/>
          <w:b w:val="0"/>
          <w:sz w:val="24"/>
          <w:szCs w:val="24"/>
        </w:rPr>
      </w:pPr>
      <w:r>
        <w:rPr>
          <w:rFonts w:eastAsia="Calibri"/>
          <w:b w:val="0"/>
          <w:sz w:val="24"/>
          <w:szCs w:val="24"/>
        </w:rPr>
        <w:t>Focus on GPs</w:t>
      </w:r>
    </w:p>
    <w:p w:rsidR="00AF5865" w:rsidRPr="00D03EE1" w:rsidRDefault="002A4DDF" w:rsidP="001359CC"/>
    <w:p w:rsidR="00CA519A" w:rsidRDefault="00E26280" w:rsidP="009318AE">
      <w:pPr>
        <w:pStyle w:val="Heading1"/>
        <w:numPr>
          <w:ilvl w:val="0"/>
          <w:numId w:val="12"/>
        </w:numPr>
      </w:pPr>
      <w:r>
        <w:t xml:space="preserve"> </w:t>
      </w:r>
      <w:bookmarkStart w:id="70" w:name="_Toc9521059"/>
      <w:r w:rsidRPr="00A57D13">
        <w:t>Other responses</w:t>
      </w:r>
      <w:bookmarkEnd w:id="70"/>
    </w:p>
    <w:p w:rsidR="00CA519A" w:rsidRDefault="00E26280" w:rsidP="002A4DDF">
      <w:r w:rsidRPr="00F37E07">
        <w:t>In addition to receiving responses to the consultation questionnaires and feedback at the workshops, we received further feedback on our proposal in the form of letters/emails</w:t>
      </w:r>
      <w:r>
        <w:t xml:space="preserve"> from </w:t>
      </w:r>
      <w:r w:rsidRPr="00922AB7">
        <w:t>Lancaster City Council, University Hospitals of Morecambe Bay NHS Foundation Trust and Morecambe Bay Integrated Care Partnership.</w:t>
      </w:r>
    </w:p>
    <w:p w:rsidR="00FC3D42" w:rsidRDefault="002A4DDF" w:rsidP="00FC3D42">
      <w:pPr>
        <w:jc w:val="left"/>
      </w:pPr>
    </w:p>
    <w:p w:rsidR="00FC3D42" w:rsidRPr="00FC3D42" w:rsidRDefault="00E26280" w:rsidP="002A4DDF">
      <w:pPr>
        <w:keepNext/>
        <w:spacing w:before="60"/>
        <w:outlineLvl w:val="1"/>
        <w:rPr>
          <w:rFonts w:eastAsia="Cambria"/>
          <w:b/>
          <w:bCs/>
          <w:color w:val="auto"/>
          <w:sz w:val="32"/>
          <w:szCs w:val="26"/>
          <w:lang w:eastAsia="en-GB"/>
        </w:rPr>
      </w:pPr>
      <w:bookmarkStart w:id="71" w:name="_Toc8303593"/>
      <w:bookmarkStart w:id="72" w:name="_Toc9521060"/>
      <w:r>
        <w:rPr>
          <w:rFonts w:eastAsia="Cambria"/>
          <w:b/>
          <w:bCs/>
          <w:color w:val="auto"/>
          <w:sz w:val="32"/>
          <w:szCs w:val="26"/>
          <w:lang w:eastAsia="en-GB"/>
        </w:rPr>
        <w:t>7</w:t>
      </w:r>
      <w:r w:rsidRPr="00FC3D42">
        <w:rPr>
          <w:rFonts w:eastAsia="Cambria"/>
          <w:b/>
          <w:bCs/>
          <w:color w:val="auto"/>
          <w:sz w:val="32"/>
          <w:szCs w:val="26"/>
          <w:lang w:eastAsia="en-GB"/>
        </w:rPr>
        <w:t>.1 Lancaster City Council</w:t>
      </w:r>
      <w:bookmarkEnd w:id="71"/>
      <w:bookmarkEnd w:id="72"/>
    </w:p>
    <w:p w:rsidR="00FC3D42" w:rsidRDefault="00E26280" w:rsidP="002A4DDF">
      <w:r w:rsidRPr="00FC3D42">
        <w:t>With regard to the: Wellbeing Service; Active Lives, Drug/Alcohol Rehabilitation Service and Stop Smoking Service, there is an overwhelming concern for residents in the District that would be affected. Member feel that if these services were cut, there would be an increase in demand on social care work/resources, consequently creating a false economy for the County Council. There would also likely be cost implications for other services in the District such as GPs and associated health services. Members have suggested that some of these services combine to avoid them being cut all together. By having the same management/programme, some of the health services could potentially save money and provide a better all-round service for users in the District.</w:t>
      </w:r>
    </w:p>
    <w:p w:rsidR="00FC3D42" w:rsidRDefault="002A4DDF" w:rsidP="00FC3D42">
      <w:pPr>
        <w:jc w:val="left"/>
      </w:pPr>
    </w:p>
    <w:p w:rsidR="00FC3D42" w:rsidRPr="00FC3D42" w:rsidRDefault="00E26280" w:rsidP="00FC3D42">
      <w:pPr>
        <w:keepNext/>
        <w:spacing w:before="60"/>
        <w:ind w:left="539" w:hanging="539"/>
        <w:jc w:val="left"/>
        <w:outlineLvl w:val="1"/>
        <w:rPr>
          <w:rFonts w:eastAsia="Cambria"/>
          <w:b/>
          <w:bCs/>
          <w:color w:val="auto"/>
          <w:sz w:val="32"/>
          <w:szCs w:val="26"/>
          <w:lang w:eastAsia="en-GB"/>
        </w:rPr>
      </w:pPr>
      <w:bookmarkStart w:id="73" w:name="_Toc8303597"/>
      <w:bookmarkStart w:id="74" w:name="_Toc9521061"/>
      <w:r>
        <w:rPr>
          <w:rFonts w:eastAsia="Cambria"/>
          <w:b/>
          <w:bCs/>
          <w:color w:val="auto"/>
          <w:sz w:val="32"/>
          <w:szCs w:val="26"/>
          <w:lang w:eastAsia="en-GB"/>
        </w:rPr>
        <w:t>7</w:t>
      </w:r>
      <w:r w:rsidRPr="00FC3D42">
        <w:rPr>
          <w:rFonts w:eastAsia="Cambria"/>
          <w:b/>
          <w:bCs/>
          <w:color w:val="auto"/>
          <w:sz w:val="32"/>
          <w:szCs w:val="26"/>
          <w:lang w:eastAsia="en-GB"/>
        </w:rPr>
        <w:t>.</w:t>
      </w:r>
      <w:r>
        <w:rPr>
          <w:rFonts w:eastAsia="Cambria"/>
          <w:b/>
          <w:bCs/>
          <w:color w:val="auto"/>
          <w:sz w:val="32"/>
          <w:szCs w:val="26"/>
          <w:lang w:eastAsia="en-GB"/>
        </w:rPr>
        <w:t>2</w:t>
      </w:r>
      <w:r w:rsidRPr="00FC3D42">
        <w:rPr>
          <w:rFonts w:eastAsia="Cambria"/>
          <w:b/>
          <w:bCs/>
          <w:color w:val="auto"/>
          <w:sz w:val="32"/>
          <w:szCs w:val="26"/>
          <w:lang w:eastAsia="en-GB"/>
        </w:rPr>
        <w:t xml:space="preserve"> University Hospitals of Morecambe Bay NHS Foundation Trust</w:t>
      </w:r>
      <w:bookmarkEnd w:id="73"/>
      <w:bookmarkEnd w:id="74"/>
    </w:p>
    <w:p w:rsidR="00FC3D42" w:rsidRPr="00FC3D42" w:rsidRDefault="00E26280" w:rsidP="002A4DDF">
      <w:pPr>
        <w:spacing w:after="0"/>
      </w:pPr>
      <w:r w:rsidRPr="00FC3D42">
        <w:t>SC609 Health Improvement Services – the proposal to reduce service offer in this area is very likely to increase cost pressures in the longer term. This proposal is at odds with the prevailing strategy for improving population health to drive sustainability of health and social care services.  Any reduction in service provision for substance misuse is likely to result in immediate increase in pressures on emergency and community pathways and the reduction in support for smoking cessation and weight management support will have a long term health impact on individuals and result in corresponding increased impact on health and social care services.</w:t>
      </w:r>
    </w:p>
    <w:p w:rsidR="00FC3D42" w:rsidRPr="00FC3D42" w:rsidRDefault="002A4DDF" w:rsidP="00FC3D42">
      <w:pPr>
        <w:jc w:val="left"/>
      </w:pPr>
    </w:p>
    <w:p w:rsidR="00FC3D42" w:rsidRPr="00282022" w:rsidRDefault="00E26280" w:rsidP="00282022">
      <w:pPr>
        <w:keepNext/>
        <w:spacing w:before="60"/>
        <w:ind w:left="539" w:hanging="539"/>
        <w:jc w:val="left"/>
        <w:outlineLvl w:val="1"/>
        <w:rPr>
          <w:rFonts w:eastAsia="Cambria"/>
          <w:b/>
          <w:bCs/>
          <w:color w:val="auto"/>
          <w:sz w:val="32"/>
          <w:szCs w:val="26"/>
          <w:lang w:eastAsia="en-GB"/>
        </w:rPr>
      </w:pPr>
      <w:bookmarkStart w:id="75" w:name="_Toc9521062"/>
      <w:r>
        <w:rPr>
          <w:rFonts w:eastAsia="Cambria"/>
          <w:b/>
          <w:bCs/>
          <w:color w:val="auto"/>
          <w:sz w:val="32"/>
          <w:szCs w:val="26"/>
          <w:lang w:eastAsia="en-GB"/>
        </w:rPr>
        <w:t xml:space="preserve">7.3 </w:t>
      </w:r>
      <w:r w:rsidRPr="00282022">
        <w:rPr>
          <w:rFonts w:eastAsia="Cambria"/>
          <w:b/>
          <w:bCs/>
          <w:color w:val="auto"/>
          <w:sz w:val="32"/>
          <w:szCs w:val="26"/>
          <w:lang w:eastAsia="en-GB"/>
        </w:rPr>
        <w:t>Morecambe Bay Integrated Care Partnership</w:t>
      </w:r>
      <w:bookmarkEnd w:id="75"/>
    </w:p>
    <w:p w:rsidR="00282022" w:rsidRDefault="00E26280" w:rsidP="002A4DDF">
      <w:pPr>
        <w:spacing w:after="0"/>
      </w:pPr>
      <w:r>
        <w:t xml:space="preserve">This service is currently commissioned to provide services to anyone wishing to be supported to stop smoking over the age of 12. We understand that the consultation is not to reduce funding for this service but to enable it to be targeted on particular groups rather than for it to be a universal service. The groups suggested are pregnancy women, manual workers, those with mental health issues and those with long term conditions. There will be a continuation in training services. </w:t>
      </w:r>
    </w:p>
    <w:p w:rsidR="00282022" w:rsidRDefault="002A4DDF" w:rsidP="002A4DDF">
      <w:pPr>
        <w:spacing w:after="0"/>
      </w:pPr>
    </w:p>
    <w:p w:rsidR="00282022" w:rsidRDefault="00E26280" w:rsidP="002A4DDF">
      <w:pPr>
        <w:spacing w:after="0"/>
      </w:pPr>
      <w:r>
        <w:t>At the meeting on the 11th Marc</w:t>
      </w:r>
      <w:bookmarkStart w:id="76" w:name="_GoBack"/>
      <w:bookmarkEnd w:id="76"/>
      <w:r>
        <w:t xml:space="preserve">h a further group was suggested as young people and targeting schools as ensuring that young people do not start smoking will reduce smoking later in life. </w:t>
      </w:r>
    </w:p>
    <w:p w:rsidR="00282022" w:rsidRDefault="002A4DDF" w:rsidP="002A4DDF">
      <w:pPr>
        <w:spacing w:after="0"/>
      </w:pPr>
    </w:p>
    <w:p w:rsidR="00AF5865" w:rsidRDefault="00E26280" w:rsidP="002A4DDF">
      <w:pPr>
        <w:spacing w:after="0"/>
        <w:rPr>
          <w:lang w:eastAsia="en-GB"/>
        </w:rPr>
      </w:pPr>
      <w:r>
        <w:t>We would like to see the detail of the impact assessments undertaken by the Local Authority with regard to all of these consultations to assist in the discussions on mitigation.</w:t>
      </w:r>
      <w:r w:rsidRPr="0014208E">
        <w:rPr>
          <w:lang w:eastAsia="en-GB"/>
        </w:rPr>
        <w:t xml:space="preserve"> </w:t>
      </w:r>
    </w:p>
    <w:p w:rsidR="00AF5865" w:rsidRDefault="00E26280">
      <w:pPr>
        <w:autoSpaceDE/>
        <w:autoSpaceDN/>
        <w:adjustRightInd/>
        <w:spacing w:after="0"/>
        <w:jc w:val="left"/>
        <w:rPr>
          <w:lang w:eastAsia="en-GB"/>
        </w:rPr>
      </w:pPr>
      <w:r>
        <w:rPr>
          <w:lang w:eastAsia="en-GB"/>
        </w:rPr>
        <w:br w:type="page"/>
      </w:r>
    </w:p>
    <w:p w:rsidR="0014208E" w:rsidRPr="0014208E" w:rsidRDefault="002A4DDF" w:rsidP="00282022">
      <w:pPr>
        <w:spacing w:after="0"/>
        <w:jc w:val="left"/>
        <w:rPr>
          <w:lang w:eastAsia="en-GB"/>
        </w:rPr>
      </w:pPr>
    </w:p>
    <w:p w:rsidR="00DD382F" w:rsidRDefault="00E26280" w:rsidP="00E20667">
      <w:pPr>
        <w:pStyle w:val="Heading1"/>
        <w:ind w:left="2552" w:hanging="2552"/>
        <w:jc w:val="left"/>
      </w:pPr>
      <w:bookmarkStart w:id="77" w:name="_Toc3377438"/>
      <w:bookmarkStart w:id="78" w:name="_Toc9521063"/>
      <w:r>
        <w:t>Appendix 1 - demographics</w:t>
      </w:r>
      <w:bookmarkEnd w:id="77"/>
      <w:r>
        <w:t xml:space="preserve"> public consultation</w:t>
      </w:r>
      <w:bookmarkEnd w:id="78"/>
    </w:p>
    <w:p w:rsidR="002A668E" w:rsidRPr="009469B5" w:rsidRDefault="00E26280" w:rsidP="003C170A">
      <w:pPr>
        <w:numPr>
          <w:ilvl w:val="0"/>
          <w:numId w:val="5"/>
        </w:numPr>
        <w:spacing w:after="0"/>
        <w:ind w:left="1491" w:right="516" w:hanging="1134"/>
        <w:jc w:val="left"/>
        <w:rPr>
          <w:b/>
          <w:color w:val="FF0000"/>
          <w:lang w:eastAsia="en-GB"/>
        </w:rPr>
      </w:pPr>
      <w:r>
        <w:rPr>
          <w:b/>
          <w:lang w:eastAsia="en-GB"/>
        </w:rPr>
        <w:t xml:space="preserve"> Are you</w:t>
      </w:r>
      <w:r w:rsidRPr="001C4988">
        <w:rPr>
          <w:b/>
          <w:lang w:eastAsia="en-GB"/>
        </w:rPr>
        <w:t>…?</w:t>
      </w:r>
    </w:p>
    <w:tbl>
      <w:tblPr>
        <w:tblW w:w="7177" w:type="dxa"/>
        <w:jc w:val="center"/>
        <w:tblLook w:val="04A0" w:firstRow="1" w:lastRow="0" w:firstColumn="1" w:lastColumn="0" w:noHBand="0" w:noVBand="1"/>
      </w:tblPr>
      <w:tblGrid>
        <w:gridCol w:w="6217"/>
        <w:gridCol w:w="960"/>
      </w:tblGrid>
      <w:tr w:rsidR="00CB14CD" w:rsidTr="003975DC">
        <w:trPr>
          <w:trHeight w:val="319"/>
          <w:jc w:val="center"/>
        </w:trPr>
        <w:tc>
          <w:tcPr>
            <w:tcW w:w="6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8E" w:rsidRPr="00E93EB5" w:rsidRDefault="00E26280" w:rsidP="00E15CEF">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A668E" w:rsidRPr="00E93EB5" w:rsidRDefault="00E26280" w:rsidP="00E15CEF">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Count</w:t>
            </w:r>
          </w:p>
        </w:tc>
      </w:tr>
      <w:tr w:rsidR="00CB14CD" w:rsidTr="003975DC">
        <w:trPr>
          <w:trHeight w:val="319"/>
          <w:jc w:val="center"/>
        </w:trPr>
        <w:tc>
          <w:tcPr>
            <w:tcW w:w="6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8E" w:rsidRPr="00E93EB5" w:rsidRDefault="00E26280" w:rsidP="002A668E">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A Lancashire resident</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A668E" w:rsidRPr="00E93EB5" w:rsidRDefault="00E26280" w:rsidP="002A668E">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15</w:t>
            </w:r>
          </w:p>
        </w:tc>
      </w:tr>
      <w:tr w:rsidR="00CB14CD" w:rsidTr="003975DC">
        <w:trPr>
          <w:trHeight w:val="319"/>
          <w:jc w:val="center"/>
        </w:trPr>
        <w:tc>
          <w:tcPr>
            <w:tcW w:w="6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8E" w:rsidRPr="00E93EB5" w:rsidRDefault="00E26280" w:rsidP="002A668E">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An employee of Lancashire County Council</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A668E" w:rsidRPr="00E93EB5" w:rsidRDefault="00E26280" w:rsidP="002A668E">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3</w:t>
            </w:r>
          </w:p>
        </w:tc>
      </w:tr>
      <w:tr w:rsidR="00CB14CD" w:rsidTr="003975DC">
        <w:trPr>
          <w:trHeight w:val="319"/>
          <w:jc w:val="center"/>
        </w:trPr>
        <w:tc>
          <w:tcPr>
            <w:tcW w:w="6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8E" w:rsidRPr="00E93EB5" w:rsidRDefault="00E26280" w:rsidP="002A668E">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An elected member of Lancashire County Council</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A668E" w:rsidRPr="00E93EB5" w:rsidRDefault="00E26280" w:rsidP="002A668E">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0</w:t>
            </w:r>
          </w:p>
        </w:tc>
      </w:tr>
      <w:tr w:rsidR="00CB14CD" w:rsidTr="003975DC">
        <w:trPr>
          <w:trHeight w:val="319"/>
          <w:jc w:val="center"/>
        </w:trPr>
        <w:tc>
          <w:tcPr>
            <w:tcW w:w="6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8E" w:rsidRPr="00E93EB5" w:rsidRDefault="00E26280" w:rsidP="002A668E">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An elected member of a Lancashire district council</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A668E" w:rsidRPr="00E93EB5" w:rsidRDefault="00E26280" w:rsidP="002A668E">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0</w:t>
            </w:r>
          </w:p>
        </w:tc>
      </w:tr>
      <w:tr w:rsidR="00CB14CD" w:rsidTr="003975DC">
        <w:trPr>
          <w:trHeight w:val="319"/>
          <w:jc w:val="center"/>
        </w:trPr>
        <w:tc>
          <w:tcPr>
            <w:tcW w:w="6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8E" w:rsidRPr="00E93EB5" w:rsidRDefault="00E26280" w:rsidP="002A668E">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An elected member of a parish or town council in Lancashire</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A668E" w:rsidRPr="00E93EB5" w:rsidRDefault="00E26280" w:rsidP="002A668E">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0</w:t>
            </w:r>
          </w:p>
        </w:tc>
      </w:tr>
      <w:tr w:rsidR="00CB14CD" w:rsidTr="003975DC">
        <w:trPr>
          <w:trHeight w:val="319"/>
          <w:jc w:val="center"/>
        </w:trPr>
        <w:tc>
          <w:tcPr>
            <w:tcW w:w="6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8E" w:rsidRPr="00E93EB5" w:rsidRDefault="00E26280" w:rsidP="002A668E">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A private sector company/organisation</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A668E" w:rsidRPr="00E93EB5" w:rsidRDefault="00E26280" w:rsidP="002A668E">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0</w:t>
            </w:r>
          </w:p>
        </w:tc>
      </w:tr>
      <w:tr w:rsidR="00CB14CD" w:rsidTr="003975DC">
        <w:trPr>
          <w:trHeight w:val="319"/>
          <w:jc w:val="center"/>
        </w:trPr>
        <w:tc>
          <w:tcPr>
            <w:tcW w:w="6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8E" w:rsidRPr="00E93EB5" w:rsidRDefault="00E26280" w:rsidP="002A668E">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A member of a voluntary or community organisation</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A668E" w:rsidRPr="00E93EB5" w:rsidRDefault="00E26280" w:rsidP="002A668E">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0</w:t>
            </w:r>
          </w:p>
        </w:tc>
      </w:tr>
      <w:tr w:rsidR="00CB14CD" w:rsidTr="003975DC">
        <w:trPr>
          <w:trHeight w:val="319"/>
          <w:jc w:val="center"/>
        </w:trPr>
        <w:tc>
          <w:tcPr>
            <w:tcW w:w="6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8E" w:rsidRPr="00E93EB5" w:rsidRDefault="00E26280" w:rsidP="002A668E">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Other</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A668E" w:rsidRPr="00E93EB5" w:rsidRDefault="00E26280" w:rsidP="002A668E">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2</w:t>
            </w:r>
          </w:p>
        </w:tc>
      </w:tr>
    </w:tbl>
    <w:p w:rsidR="002A668E" w:rsidRPr="009469B5" w:rsidRDefault="00E26280" w:rsidP="009469B5">
      <w:pPr>
        <w:ind w:left="669" w:firstLine="51"/>
        <w:rPr>
          <w:rFonts w:eastAsia="Times New Roman" w:cs="Arial"/>
          <w:color w:val="auto"/>
          <w:sz w:val="16"/>
          <w:szCs w:val="16"/>
          <w:lang w:eastAsia="en-GB"/>
        </w:rPr>
      </w:pPr>
      <w:r>
        <w:rPr>
          <w:rFonts w:eastAsia="Times New Roman" w:cs="Arial"/>
          <w:color w:val="FF0000"/>
          <w:sz w:val="16"/>
          <w:szCs w:val="16"/>
          <w:lang w:eastAsia="en-GB"/>
        </w:rPr>
        <w:t xml:space="preserve">      </w:t>
      </w:r>
      <w:r w:rsidRPr="009469B5">
        <w:rPr>
          <w:rFonts w:eastAsia="Times New Roman" w:cs="Arial"/>
          <w:color w:val="auto"/>
          <w:sz w:val="16"/>
          <w:szCs w:val="16"/>
          <w:lang w:eastAsia="en-GB"/>
        </w:rPr>
        <w:t>Base: all respondents (16)</w:t>
      </w:r>
    </w:p>
    <w:p w:rsidR="00205C71" w:rsidRPr="00AA194C" w:rsidRDefault="002A4DDF" w:rsidP="002A668E">
      <w:pPr>
        <w:ind w:left="2880" w:firstLine="720"/>
        <w:rPr>
          <w:color w:val="FF0000"/>
          <w:lang w:eastAsia="en-GB"/>
        </w:rPr>
      </w:pPr>
    </w:p>
    <w:p w:rsidR="000C72B9" w:rsidRPr="009469B5" w:rsidRDefault="00E26280" w:rsidP="003C170A">
      <w:pPr>
        <w:numPr>
          <w:ilvl w:val="0"/>
          <w:numId w:val="5"/>
        </w:numPr>
        <w:spacing w:after="0"/>
        <w:ind w:left="1491" w:right="516" w:hanging="1134"/>
        <w:jc w:val="left"/>
        <w:rPr>
          <w:b/>
          <w:color w:val="auto"/>
          <w:lang w:eastAsia="en-GB"/>
        </w:rPr>
      </w:pPr>
      <w:r>
        <w:rPr>
          <w:b/>
          <w:color w:val="auto"/>
          <w:lang w:eastAsia="en-GB"/>
        </w:rPr>
        <w:t xml:space="preserve">  </w:t>
      </w:r>
      <w:r w:rsidRPr="00E93EB5">
        <w:rPr>
          <w:b/>
          <w:color w:val="auto"/>
          <w:lang w:eastAsia="en-GB"/>
        </w:rPr>
        <w:t>Are you…?</w:t>
      </w:r>
    </w:p>
    <w:tbl>
      <w:tblPr>
        <w:tblW w:w="2828" w:type="dxa"/>
        <w:jc w:val="center"/>
        <w:tblLook w:val="04A0" w:firstRow="1" w:lastRow="0" w:firstColumn="1" w:lastColumn="0" w:noHBand="0" w:noVBand="1"/>
      </w:tblPr>
      <w:tblGrid>
        <w:gridCol w:w="1862"/>
        <w:gridCol w:w="966"/>
      </w:tblGrid>
      <w:tr w:rsidR="00CB14CD" w:rsidTr="002A668E">
        <w:trPr>
          <w:trHeight w:val="265"/>
          <w:jc w:val="center"/>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3284" w:rsidRPr="00E93EB5" w:rsidRDefault="00E26280" w:rsidP="006C54B1">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 </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843284" w:rsidRPr="00E93EB5" w:rsidRDefault="00E26280" w:rsidP="006C54B1">
            <w:pPr>
              <w:autoSpaceDE/>
              <w:autoSpaceDN/>
              <w:adjustRightInd/>
              <w:spacing w:after="0"/>
              <w:jc w:val="right"/>
              <w:rPr>
                <w:rFonts w:eastAsia="Times New Roman" w:cs="Arial"/>
                <w:color w:val="auto"/>
                <w:sz w:val="22"/>
                <w:szCs w:val="22"/>
                <w:lang w:eastAsia="en-GB"/>
              </w:rPr>
            </w:pPr>
            <w:r w:rsidRPr="003C170A">
              <w:rPr>
                <w:rFonts w:eastAsia="Times New Roman" w:cs="Arial"/>
                <w:color w:val="auto"/>
                <w:sz w:val="22"/>
                <w:szCs w:val="22"/>
                <w:lang w:eastAsia="en-GB"/>
              </w:rPr>
              <w:t>Count</w:t>
            </w:r>
          </w:p>
        </w:tc>
      </w:tr>
      <w:tr w:rsidR="00CB14CD" w:rsidTr="00E93EB5">
        <w:trPr>
          <w:trHeight w:val="285"/>
          <w:jc w:val="center"/>
        </w:trPr>
        <w:tc>
          <w:tcPr>
            <w:tcW w:w="1862" w:type="dxa"/>
            <w:tcBorders>
              <w:top w:val="nil"/>
              <w:left w:val="single" w:sz="4" w:space="0" w:color="auto"/>
              <w:bottom w:val="single" w:sz="4" w:space="0" w:color="auto"/>
              <w:right w:val="single" w:sz="4" w:space="0" w:color="auto"/>
            </w:tcBorders>
            <w:shd w:val="clear" w:color="auto" w:fill="auto"/>
            <w:vAlign w:val="center"/>
            <w:hideMark/>
          </w:tcPr>
          <w:p w:rsidR="00843284" w:rsidRPr="00E93EB5" w:rsidRDefault="00E26280" w:rsidP="006C54B1">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Male</w:t>
            </w:r>
          </w:p>
        </w:tc>
        <w:tc>
          <w:tcPr>
            <w:tcW w:w="966" w:type="dxa"/>
            <w:tcBorders>
              <w:top w:val="nil"/>
              <w:left w:val="nil"/>
              <w:bottom w:val="single" w:sz="4" w:space="0" w:color="auto"/>
              <w:right w:val="single" w:sz="4" w:space="0" w:color="auto"/>
            </w:tcBorders>
            <w:shd w:val="clear" w:color="auto" w:fill="auto"/>
            <w:noWrap/>
            <w:vAlign w:val="center"/>
          </w:tcPr>
          <w:p w:rsidR="00843284" w:rsidRPr="00E93EB5"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4</w:t>
            </w:r>
          </w:p>
        </w:tc>
      </w:tr>
      <w:tr w:rsidR="00CB14CD" w:rsidTr="00E93EB5">
        <w:trPr>
          <w:trHeight w:val="285"/>
          <w:jc w:val="center"/>
        </w:trPr>
        <w:tc>
          <w:tcPr>
            <w:tcW w:w="1862" w:type="dxa"/>
            <w:tcBorders>
              <w:top w:val="nil"/>
              <w:left w:val="single" w:sz="4" w:space="0" w:color="auto"/>
              <w:bottom w:val="single" w:sz="4" w:space="0" w:color="auto"/>
              <w:right w:val="single" w:sz="4" w:space="0" w:color="auto"/>
            </w:tcBorders>
            <w:shd w:val="clear" w:color="auto" w:fill="auto"/>
            <w:vAlign w:val="center"/>
            <w:hideMark/>
          </w:tcPr>
          <w:p w:rsidR="00843284" w:rsidRPr="00E93EB5" w:rsidRDefault="00E26280" w:rsidP="006C54B1">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Female</w:t>
            </w:r>
          </w:p>
        </w:tc>
        <w:tc>
          <w:tcPr>
            <w:tcW w:w="966" w:type="dxa"/>
            <w:tcBorders>
              <w:top w:val="nil"/>
              <w:left w:val="nil"/>
              <w:bottom w:val="single" w:sz="4" w:space="0" w:color="auto"/>
              <w:right w:val="single" w:sz="4" w:space="0" w:color="auto"/>
            </w:tcBorders>
            <w:shd w:val="clear" w:color="auto" w:fill="auto"/>
            <w:noWrap/>
            <w:vAlign w:val="center"/>
          </w:tcPr>
          <w:p w:rsidR="00843284" w:rsidRPr="00E93EB5"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11</w:t>
            </w:r>
          </w:p>
        </w:tc>
      </w:tr>
      <w:tr w:rsidR="00CB14CD" w:rsidTr="002A668E">
        <w:trPr>
          <w:trHeight w:val="250"/>
          <w:jc w:val="center"/>
        </w:trPr>
        <w:tc>
          <w:tcPr>
            <w:tcW w:w="1862" w:type="dxa"/>
            <w:tcBorders>
              <w:top w:val="nil"/>
              <w:left w:val="single" w:sz="4" w:space="0" w:color="auto"/>
              <w:bottom w:val="single" w:sz="4" w:space="0" w:color="auto"/>
              <w:right w:val="single" w:sz="4" w:space="0" w:color="auto"/>
            </w:tcBorders>
            <w:shd w:val="clear" w:color="auto" w:fill="auto"/>
            <w:vAlign w:val="center"/>
          </w:tcPr>
          <w:p w:rsidR="00E93EB5" w:rsidRPr="00E93EB5" w:rsidRDefault="00E26280" w:rsidP="006C54B1">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Other</w:t>
            </w:r>
          </w:p>
        </w:tc>
        <w:tc>
          <w:tcPr>
            <w:tcW w:w="966" w:type="dxa"/>
            <w:tcBorders>
              <w:top w:val="nil"/>
              <w:left w:val="nil"/>
              <w:bottom w:val="single" w:sz="4" w:space="0" w:color="auto"/>
              <w:right w:val="single" w:sz="4" w:space="0" w:color="auto"/>
            </w:tcBorders>
            <w:shd w:val="clear" w:color="auto" w:fill="auto"/>
            <w:noWrap/>
            <w:vAlign w:val="center"/>
          </w:tcPr>
          <w:p w:rsidR="00E93EB5" w:rsidRPr="00E93EB5"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0</w:t>
            </w:r>
          </w:p>
        </w:tc>
      </w:tr>
      <w:tr w:rsidR="00CB14CD" w:rsidTr="00E93EB5">
        <w:trPr>
          <w:trHeight w:val="250"/>
          <w:jc w:val="center"/>
        </w:trPr>
        <w:tc>
          <w:tcPr>
            <w:tcW w:w="1862" w:type="dxa"/>
            <w:tcBorders>
              <w:top w:val="nil"/>
              <w:left w:val="single" w:sz="4" w:space="0" w:color="auto"/>
              <w:bottom w:val="single" w:sz="4" w:space="0" w:color="auto"/>
              <w:right w:val="single" w:sz="4" w:space="0" w:color="auto"/>
            </w:tcBorders>
            <w:shd w:val="clear" w:color="auto" w:fill="auto"/>
            <w:vAlign w:val="center"/>
            <w:hideMark/>
          </w:tcPr>
          <w:p w:rsidR="00843284" w:rsidRPr="00E93EB5" w:rsidRDefault="00E26280" w:rsidP="006C54B1">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Prefer not to say</w:t>
            </w:r>
          </w:p>
        </w:tc>
        <w:tc>
          <w:tcPr>
            <w:tcW w:w="966" w:type="dxa"/>
            <w:tcBorders>
              <w:top w:val="nil"/>
              <w:left w:val="nil"/>
              <w:bottom w:val="single" w:sz="4" w:space="0" w:color="auto"/>
              <w:right w:val="single" w:sz="4" w:space="0" w:color="auto"/>
            </w:tcBorders>
            <w:shd w:val="clear" w:color="auto" w:fill="auto"/>
            <w:noWrap/>
            <w:vAlign w:val="center"/>
          </w:tcPr>
          <w:p w:rsidR="00843284" w:rsidRPr="00E93EB5"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w:t>
            </w:r>
          </w:p>
        </w:tc>
      </w:tr>
    </w:tbl>
    <w:p w:rsidR="0035127F" w:rsidRPr="00AA194C" w:rsidRDefault="00E26280" w:rsidP="009469B5">
      <w:pPr>
        <w:ind w:left="2880"/>
        <w:rPr>
          <w:color w:val="FF0000"/>
          <w:lang w:eastAsia="en-GB"/>
        </w:rPr>
      </w:pPr>
      <w:r>
        <w:rPr>
          <w:rFonts w:eastAsia="Times New Roman" w:cs="Arial"/>
          <w:color w:val="FF0000"/>
          <w:sz w:val="16"/>
          <w:szCs w:val="16"/>
          <w:lang w:eastAsia="en-GB"/>
        </w:rPr>
        <w:t xml:space="preserve">     </w:t>
      </w:r>
      <w:r w:rsidRPr="009469B5">
        <w:rPr>
          <w:rFonts w:eastAsia="Times New Roman" w:cs="Arial"/>
          <w:color w:val="auto"/>
          <w:sz w:val="16"/>
          <w:szCs w:val="16"/>
          <w:lang w:eastAsia="en-GB"/>
        </w:rPr>
        <w:t>Base: all respondents (16)</w:t>
      </w:r>
    </w:p>
    <w:p w:rsidR="00205C71" w:rsidRPr="00AA194C" w:rsidRDefault="002A4DDF" w:rsidP="00205C71">
      <w:pPr>
        <w:rPr>
          <w:color w:val="FF0000"/>
          <w:lang w:eastAsia="en-GB"/>
        </w:rPr>
      </w:pPr>
    </w:p>
    <w:p w:rsidR="00205C71" w:rsidRPr="009469B5" w:rsidRDefault="00E26280" w:rsidP="003C170A">
      <w:pPr>
        <w:numPr>
          <w:ilvl w:val="0"/>
          <w:numId w:val="5"/>
        </w:numPr>
        <w:spacing w:after="0"/>
        <w:ind w:left="1491" w:right="516" w:hanging="1134"/>
        <w:jc w:val="left"/>
        <w:rPr>
          <w:b/>
          <w:color w:val="auto"/>
          <w:lang w:eastAsia="en-GB"/>
        </w:rPr>
      </w:pPr>
      <w:r>
        <w:rPr>
          <w:b/>
          <w:color w:val="auto"/>
          <w:lang w:eastAsia="en-GB"/>
        </w:rPr>
        <w:t>Is your gender identity the same as the gender on your original birth certificate</w:t>
      </w:r>
      <w:r w:rsidRPr="00E93EB5">
        <w:rPr>
          <w:b/>
          <w:color w:val="auto"/>
          <w:lang w:eastAsia="en-GB"/>
        </w:rPr>
        <w:t>?</w:t>
      </w:r>
    </w:p>
    <w:tbl>
      <w:tblPr>
        <w:tblW w:w="3380" w:type="dxa"/>
        <w:jc w:val="center"/>
        <w:tblLook w:val="04A0" w:firstRow="1" w:lastRow="0" w:firstColumn="1" w:lastColumn="0" w:noHBand="0" w:noVBand="1"/>
      </w:tblPr>
      <w:tblGrid>
        <w:gridCol w:w="2432"/>
        <w:gridCol w:w="948"/>
      </w:tblGrid>
      <w:tr w:rsidR="00CB14CD" w:rsidTr="00C41C43">
        <w:trPr>
          <w:trHeight w:val="26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5C71" w:rsidRPr="00E93EB5" w:rsidRDefault="002A4DDF" w:rsidP="00C41C43">
            <w:pPr>
              <w:autoSpaceDE/>
              <w:autoSpaceDN/>
              <w:adjustRightInd/>
              <w:spacing w:after="0"/>
              <w:rPr>
                <w:rFonts w:ascii="Calibri" w:eastAsia="Times New Roman" w:hAnsi="Calibri" w:cs="Times New Roman"/>
                <w:color w:val="auto"/>
                <w:sz w:val="22"/>
                <w:szCs w:val="22"/>
                <w:lang w:eastAsia="en-GB"/>
              </w:rPr>
            </w:pP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205C71" w:rsidRPr="00E93EB5" w:rsidRDefault="00E26280" w:rsidP="00C41C43">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Count</w:t>
            </w:r>
          </w:p>
        </w:tc>
      </w:tr>
      <w:tr w:rsidR="00CB14CD" w:rsidTr="00C41C43">
        <w:trPr>
          <w:trHeight w:val="281"/>
          <w:jc w:val="center"/>
        </w:trPr>
        <w:tc>
          <w:tcPr>
            <w:tcW w:w="2432" w:type="dxa"/>
            <w:tcBorders>
              <w:top w:val="nil"/>
              <w:left w:val="single" w:sz="4" w:space="0" w:color="auto"/>
              <w:bottom w:val="single" w:sz="4" w:space="0" w:color="auto"/>
              <w:right w:val="single" w:sz="4" w:space="0" w:color="auto"/>
            </w:tcBorders>
            <w:shd w:val="clear" w:color="auto" w:fill="auto"/>
            <w:vAlign w:val="center"/>
            <w:hideMark/>
          </w:tcPr>
          <w:p w:rsidR="00205C71" w:rsidRPr="00E93EB5" w:rsidRDefault="00E26280" w:rsidP="00C41C43">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Yes</w:t>
            </w:r>
          </w:p>
        </w:tc>
        <w:tc>
          <w:tcPr>
            <w:tcW w:w="948" w:type="dxa"/>
            <w:tcBorders>
              <w:top w:val="nil"/>
              <w:left w:val="nil"/>
              <w:bottom w:val="single" w:sz="4" w:space="0" w:color="auto"/>
              <w:right w:val="single" w:sz="4" w:space="0" w:color="auto"/>
            </w:tcBorders>
            <w:shd w:val="clear" w:color="auto" w:fill="auto"/>
            <w:noWrap/>
            <w:vAlign w:val="center"/>
          </w:tcPr>
          <w:p w:rsidR="00205C71" w:rsidRPr="00E93EB5" w:rsidRDefault="00E26280" w:rsidP="00C41C43">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15</w:t>
            </w:r>
          </w:p>
        </w:tc>
      </w:tr>
      <w:tr w:rsidR="00CB14CD" w:rsidTr="00C41C43">
        <w:trPr>
          <w:trHeight w:val="281"/>
          <w:jc w:val="center"/>
        </w:trPr>
        <w:tc>
          <w:tcPr>
            <w:tcW w:w="2432" w:type="dxa"/>
            <w:tcBorders>
              <w:top w:val="nil"/>
              <w:left w:val="single" w:sz="4" w:space="0" w:color="auto"/>
              <w:bottom w:val="single" w:sz="4" w:space="0" w:color="auto"/>
              <w:right w:val="single" w:sz="4" w:space="0" w:color="auto"/>
            </w:tcBorders>
            <w:shd w:val="clear" w:color="auto" w:fill="auto"/>
            <w:vAlign w:val="center"/>
          </w:tcPr>
          <w:p w:rsidR="00205C71" w:rsidRPr="00E93EB5" w:rsidRDefault="00E26280" w:rsidP="00C41C43">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No</w:t>
            </w:r>
          </w:p>
        </w:tc>
        <w:tc>
          <w:tcPr>
            <w:tcW w:w="948" w:type="dxa"/>
            <w:tcBorders>
              <w:top w:val="nil"/>
              <w:left w:val="nil"/>
              <w:bottom w:val="single" w:sz="4" w:space="0" w:color="auto"/>
              <w:right w:val="single" w:sz="4" w:space="0" w:color="auto"/>
            </w:tcBorders>
            <w:shd w:val="clear" w:color="auto" w:fill="auto"/>
            <w:noWrap/>
            <w:vAlign w:val="center"/>
          </w:tcPr>
          <w:p w:rsidR="00205C71" w:rsidRPr="00E93EB5" w:rsidRDefault="00E26280" w:rsidP="00C41C43">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0</w:t>
            </w:r>
          </w:p>
        </w:tc>
      </w:tr>
      <w:tr w:rsidR="00CB14CD" w:rsidTr="00C41C43">
        <w:trPr>
          <w:trHeight w:val="281"/>
          <w:jc w:val="center"/>
        </w:trPr>
        <w:tc>
          <w:tcPr>
            <w:tcW w:w="2432" w:type="dxa"/>
            <w:tcBorders>
              <w:top w:val="nil"/>
              <w:left w:val="single" w:sz="4" w:space="0" w:color="auto"/>
              <w:bottom w:val="single" w:sz="4" w:space="0" w:color="auto"/>
              <w:right w:val="single" w:sz="4" w:space="0" w:color="auto"/>
            </w:tcBorders>
            <w:shd w:val="clear" w:color="auto" w:fill="auto"/>
            <w:vAlign w:val="center"/>
          </w:tcPr>
          <w:p w:rsidR="00205C71" w:rsidRPr="00E93EB5" w:rsidRDefault="00E26280" w:rsidP="00C41C43">
            <w:pPr>
              <w:autoSpaceDE/>
              <w:autoSpaceDN/>
              <w:adjustRightInd/>
              <w:spacing w:after="0"/>
              <w:rPr>
                <w:rFonts w:eastAsia="Times New Roman" w:cs="Arial"/>
                <w:color w:val="auto"/>
                <w:sz w:val="22"/>
                <w:szCs w:val="22"/>
                <w:lang w:eastAsia="en-GB"/>
              </w:rPr>
            </w:pPr>
            <w:r w:rsidRPr="00E93EB5">
              <w:rPr>
                <w:rFonts w:eastAsia="Times New Roman" w:cs="Arial"/>
                <w:color w:val="auto"/>
                <w:sz w:val="22"/>
                <w:szCs w:val="22"/>
                <w:lang w:eastAsia="en-GB"/>
              </w:rPr>
              <w:t>Prefer not to say</w:t>
            </w:r>
          </w:p>
        </w:tc>
        <w:tc>
          <w:tcPr>
            <w:tcW w:w="948" w:type="dxa"/>
            <w:tcBorders>
              <w:top w:val="nil"/>
              <w:left w:val="nil"/>
              <w:bottom w:val="single" w:sz="4" w:space="0" w:color="auto"/>
              <w:right w:val="single" w:sz="4" w:space="0" w:color="auto"/>
            </w:tcBorders>
            <w:shd w:val="clear" w:color="auto" w:fill="auto"/>
            <w:noWrap/>
            <w:vAlign w:val="center"/>
          </w:tcPr>
          <w:p w:rsidR="00205C71" w:rsidRPr="00E93EB5" w:rsidRDefault="00E26280" w:rsidP="00C41C43">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w:t>
            </w:r>
          </w:p>
        </w:tc>
      </w:tr>
    </w:tbl>
    <w:p w:rsidR="00205C71" w:rsidRPr="009469B5" w:rsidRDefault="00E26280" w:rsidP="009469B5">
      <w:pPr>
        <w:autoSpaceDE/>
        <w:autoSpaceDN/>
        <w:adjustRightInd/>
        <w:spacing w:after="0"/>
        <w:ind w:left="2160" w:firstLine="720"/>
        <w:rPr>
          <w:rFonts w:eastAsia="Times New Roman" w:cs="Arial"/>
          <w:color w:val="auto"/>
          <w:sz w:val="18"/>
          <w:szCs w:val="18"/>
          <w:lang w:eastAsia="en-GB"/>
        </w:rPr>
      </w:pPr>
      <w:r w:rsidRPr="009469B5">
        <w:rPr>
          <w:rFonts w:eastAsia="Times New Roman" w:cs="Arial"/>
          <w:color w:val="auto"/>
          <w:sz w:val="16"/>
          <w:szCs w:val="16"/>
          <w:lang w:eastAsia="en-GB"/>
        </w:rPr>
        <w:t>Base: all respondents (16)</w:t>
      </w:r>
    </w:p>
    <w:p w:rsidR="00205C71" w:rsidRPr="00AA194C" w:rsidRDefault="002A4DDF" w:rsidP="00205C71">
      <w:pPr>
        <w:autoSpaceDE/>
        <w:autoSpaceDN/>
        <w:adjustRightInd/>
        <w:spacing w:after="0"/>
        <w:ind w:left="1440" w:firstLine="720"/>
        <w:rPr>
          <w:rFonts w:eastAsia="Times New Roman" w:cs="Arial"/>
          <w:color w:val="FF0000"/>
          <w:sz w:val="18"/>
          <w:szCs w:val="18"/>
          <w:lang w:eastAsia="en-GB"/>
        </w:rPr>
      </w:pPr>
    </w:p>
    <w:p w:rsidR="00AD6371" w:rsidRPr="00AA194C" w:rsidRDefault="002A4DDF" w:rsidP="006C54B1">
      <w:pPr>
        <w:rPr>
          <w:color w:val="FF0000"/>
          <w:lang w:eastAsia="en-GB"/>
        </w:rPr>
      </w:pPr>
    </w:p>
    <w:p w:rsidR="00C97EB2" w:rsidRPr="009469B5" w:rsidRDefault="00E26280" w:rsidP="003C170A">
      <w:pPr>
        <w:numPr>
          <w:ilvl w:val="0"/>
          <w:numId w:val="5"/>
        </w:numPr>
        <w:spacing w:after="0"/>
        <w:ind w:left="1491" w:right="516" w:hanging="1134"/>
        <w:jc w:val="left"/>
        <w:rPr>
          <w:b/>
          <w:color w:val="auto"/>
          <w:lang w:eastAsia="en-GB"/>
        </w:rPr>
      </w:pPr>
      <w:r w:rsidRPr="00AA194C">
        <w:rPr>
          <w:b/>
          <w:color w:val="FF0000"/>
          <w:lang w:eastAsia="en-GB"/>
        </w:rPr>
        <w:t xml:space="preserve"> </w:t>
      </w:r>
      <w:r>
        <w:rPr>
          <w:b/>
          <w:color w:val="auto"/>
          <w:lang w:eastAsia="en-GB"/>
        </w:rPr>
        <w:t>What is your sexual orientation</w:t>
      </w:r>
      <w:r w:rsidRPr="00E93EB5">
        <w:rPr>
          <w:b/>
          <w:color w:val="auto"/>
          <w:lang w:eastAsia="en-GB"/>
        </w:rPr>
        <w:t>?</w:t>
      </w:r>
    </w:p>
    <w:tbl>
      <w:tblPr>
        <w:tblW w:w="3380" w:type="dxa"/>
        <w:jc w:val="center"/>
        <w:tblLook w:val="04A0" w:firstRow="1" w:lastRow="0" w:firstColumn="1" w:lastColumn="0" w:noHBand="0" w:noVBand="1"/>
      </w:tblPr>
      <w:tblGrid>
        <w:gridCol w:w="2432"/>
        <w:gridCol w:w="948"/>
      </w:tblGrid>
      <w:tr w:rsidR="00CB14CD" w:rsidTr="00E93EB5">
        <w:trPr>
          <w:trHeight w:val="265"/>
          <w:jc w:val="center"/>
        </w:trPr>
        <w:tc>
          <w:tcPr>
            <w:tcW w:w="2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3889" w:rsidRPr="00E93EB5" w:rsidRDefault="002A4DDF" w:rsidP="006C54B1">
            <w:pPr>
              <w:autoSpaceDE/>
              <w:autoSpaceDN/>
              <w:adjustRightInd/>
              <w:spacing w:after="0"/>
              <w:rPr>
                <w:rFonts w:ascii="Calibri" w:eastAsia="Times New Roman" w:hAnsi="Calibri" w:cs="Times New Roman"/>
                <w:color w:val="auto"/>
                <w:sz w:val="22"/>
                <w:szCs w:val="22"/>
                <w:lang w:eastAsia="en-GB"/>
              </w:rPr>
            </w:pP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AE3889" w:rsidRPr="00E93EB5" w:rsidRDefault="00E26280" w:rsidP="006C54B1">
            <w:pPr>
              <w:autoSpaceDE/>
              <w:autoSpaceDN/>
              <w:adjustRightInd/>
              <w:spacing w:after="0"/>
              <w:jc w:val="right"/>
              <w:rPr>
                <w:rFonts w:eastAsia="Times New Roman" w:cs="Arial"/>
                <w:color w:val="auto"/>
                <w:sz w:val="22"/>
                <w:szCs w:val="22"/>
                <w:lang w:eastAsia="en-GB"/>
              </w:rPr>
            </w:pPr>
            <w:r w:rsidRPr="003C170A">
              <w:rPr>
                <w:rFonts w:eastAsia="Times New Roman" w:cs="Arial"/>
                <w:color w:val="auto"/>
                <w:sz w:val="22"/>
                <w:szCs w:val="22"/>
                <w:lang w:eastAsia="en-GB"/>
              </w:rPr>
              <w:t>Count</w:t>
            </w:r>
          </w:p>
        </w:tc>
      </w:tr>
      <w:tr w:rsidR="00CB14CD" w:rsidTr="00E93EB5">
        <w:trPr>
          <w:trHeight w:val="281"/>
          <w:jc w:val="center"/>
        </w:trPr>
        <w:tc>
          <w:tcPr>
            <w:tcW w:w="2432" w:type="dxa"/>
            <w:tcBorders>
              <w:top w:val="nil"/>
              <w:left w:val="single" w:sz="4" w:space="0" w:color="auto"/>
              <w:bottom w:val="single" w:sz="4" w:space="0" w:color="auto"/>
              <w:right w:val="single" w:sz="4" w:space="0" w:color="auto"/>
            </w:tcBorders>
            <w:shd w:val="clear" w:color="auto" w:fill="auto"/>
            <w:vAlign w:val="center"/>
            <w:hideMark/>
          </w:tcPr>
          <w:p w:rsidR="00AE3889" w:rsidRPr="00E93EB5" w:rsidRDefault="00E26280" w:rsidP="006C54B1">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Straight (heterosexual)</w:t>
            </w:r>
          </w:p>
        </w:tc>
        <w:tc>
          <w:tcPr>
            <w:tcW w:w="948" w:type="dxa"/>
            <w:tcBorders>
              <w:top w:val="nil"/>
              <w:left w:val="nil"/>
              <w:bottom w:val="single" w:sz="4" w:space="0" w:color="auto"/>
              <w:right w:val="single" w:sz="4" w:space="0" w:color="auto"/>
            </w:tcBorders>
            <w:shd w:val="clear" w:color="auto" w:fill="auto"/>
            <w:noWrap/>
            <w:vAlign w:val="center"/>
          </w:tcPr>
          <w:p w:rsidR="00AE3889" w:rsidRPr="00E93EB5"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14</w:t>
            </w:r>
          </w:p>
        </w:tc>
      </w:tr>
      <w:tr w:rsidR="00CB14CD" w:rsidTr="00E93EB5">
        <w:trPr>
          <w:trHeight w:val="281"/>
          <w:jc w:val="center"/>
        </w:trPr>
        <w:tc>
          <w:tcPr>
            <w:tcW w:w="2432" w:type="dxa"/>
            <w:tcBorders>
              <w:top w:val="nil"/>
              <w:left w:val="single" w:sz="4" w:space="0" w:color="auto"/>
              <w:bottom w:val="single" w:sz="4" w:space="0" w:color="auto"/>
              <w:right w:val="single" w:sz="4" w:space="0" w:color="auto"/>
            </w:tcBorders>
            <w:shd w:val="clear" w:color="auto" w:fill="auto"/>
            <w:vAlign w:val="center"/>
          </w:tcPr>
          <w:p w:rsidR="00E93EB5" w:rsidRPr="00E93EB5" w:rsidRDefault="00E26280" w:rsidP="006C54B1">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Bisexual</w:t>
            </w:r>
          </w:p>
        </w:tc>
        <w:tc>
          <w:tcPr>
            <w:tcW w:w="948" w:type="dxa"/>
            <w:tcBorders>
              <w:top w:val="nil"/>
              <w:left w:val="nil"/>
              <w:bottom w:val="single" w:sz="4" w:space="0" w:color="auto"/>
              <w:right w:val="single" w:sz="4" w:space="0" w:color="auto"/>
            </w:tcBorders>
            <w:shd w:val="clear" w:color="auto" w:fill="auto"/>
            <w:noWrap/>
            <w:vAlign w:val="center"/>
          </w:tcPr>
          <w:p w:rsidR="00E93EB5" w:rsidRPr="00E93EB5"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0</w:t>
            </w:r>
          </w:p>
        </w:tc>
      </w:tr>
      <w:tr w:rsidR="00CB14CD" w:rsidTr="00E93EB5">
        <w:trPr>
          <w:trHeight w:val="281"/>
          <w:jc w:val="center"/>
        </w:trPr>
        <w:tc>
          <w:tcPr>
            <w:tcW w:w="2432" w:type="dxa"/>
            <w:tcBorders>
              <w:top w:val="nil"/>
              <w:left w:val="single" w:sz="4" w:space="0" w:color="auto"/>
              <w:bottom w:val="single" w:sz="4" w:space="0" w:color="auto"/>
              <w:right w:val="single" w:sz="4" w:space="0" w:color="auto"/>
            </w:tcBorders>
            <w:shd w:val="clear" w:color="auto" w:fill="auto"/>
            <w:vAlign w:val="center"/>
          </w:tcPr>
          <w:p w:rsidR="00E93EB5" w:rsidRPr="00E93EB5" w:rsidRDefault="00E26280" w:rsidP="006C54B1">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Gay man</w:t>
            </w:r>
          </w:p>
        </w:tc>
        <w:tc>
          <w:tcPr>
            <w:tcW w:w="948" w:type="dxa"/>
            <w:tcBorders>
              <w:top w:val="nil"/>
              <w:left w:val="nil"/>
              <w:bottom w:val="single" w:sz="4" w:space="0" w:color="auto"/>
              <w:right w:val="single" w:sz="4" w:space="0" w:color="auto"/>
            </w:tcBorders>
            <w:shd w:val="clear" w:color="auto" w:fill="auto"/>
            <w:noWrap/>
            <w:vAlign w:val="center"/>
          </w:tcPr>
          <w:p w:rsidR="00E93EB5" w:rsidRPr="00E93EB5"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0</w:t>
            </w:r>
          </w:p>
        </w:tc>
      </w:tr>
      <w:tr w:rsidR="00CB14CD" w:rsidTr="00E93EB5">
        <w:trPr>
          <w:trHeight w:val="281"/>
          <w:jc w:val="center"/>
        </w:trPr>
        <w:tc>
          <w:tcPr>
            <w:tcW w:w="2432" w:type="dxa"/>
            <w:tcBorders>
              <w:top w:val="nil"/>
              <w:left w:val="single" w:sz="4" w:space="0" w:color="auto"/>
              <w:bottom w:val="single" w:sz="4" w:space="0" w:color="auto"/>
              <w:right w:val="single" w:sz="4" w:space="0" w:color="auto"/>
            </w:tcBorders>
            <w:shd w:val="clear" w:color="auto" w:fill="auto"/>
            <w:vAlign w:val="center"/>
          </w:tcPr>
          <w:p w:rsidR="00E93EB5" w:rsidRPr="00E93EB5" w:rsidRDefault="00E26280" w:rsidP="006C54B1">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Lesbian/gay woman</w:t>
            </w:r>
          </w:p>
        </w:tc>
        <w:tc>
          <w:tcPr>
            <w:tcW w:w="948" w:type="dxa"/>
            <w:tcBorders>
              <w:top w:val="nil"/>
              <w:left w:val="nil"/>
              <w:bottom w:val="single" w:sz="4" w:space="0" w:color="auto"/>
              <w:right w:val="single" w:sz="4" w:space="0" w:color="auto"/>
            </w:tcBorders>
            <w:shd w:val="clear" w:color="auto" w:fill="auto"/>
            <w:noWrap/>
            <w:vAlign w:val="center"/>
          </w:tcPr>
          <w:p w:rsidR="00E93EB5" w:rsidRPr="00E93EB5"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0</w:t>
            </w:r>
          </w:p>
        </w:tc>
      </w:tr>
      <w:tr w:rsidR="00CB14CD" w:rsidTr="00E93EB5">
        <w:trPr>
          <w:trHeight w:val="302"/>
          <w:jc w:val="center"/>
        </w:trPr>
        <w:tc>
          <w:tcPr>
            <w:tcW w:w="2432" w:type="dxa"/>
            <w:tcBorders>
              <w:top w:val="nil"/>
              <w:left w:val="single" w:sz="4" w:space="0" w:color="auto"/>
              <w:bottom w:val="single" w:sz="4" w:space="0" w:color="auto"/>
              <w:right w:val="single" w:sz="4" w:space="0" w:color="auto"/>
            </w:tcBorders>
            <w:shd w:val="clear" w:color="auto" w:fill="auto"/>
            <w:vAlign w:val="center"/>
            <w:hideMark/>
          </w:tcPr>
          <w:p w:rsidR="00AE3889" w:rsidRPr="00E93EB5" w:rsidRDefault="00E26280" w:rsidP="006C54B1">
            <w:pPr>
              <w:autoSpaceDE/>
              <w:autoSpaceDN/>
              <w:adjustRightInd/>
              <w:spacing w:after="0"/>
              <w:rPr>
                <w:rFonts w:eastAsia="Times New Roman" w:cs="Arial"/>
                <w:color w:val="auto"/>
                <w:sz w:val="22"/>
                <w:szCs w:val="22"/>
                <w:lang w:eastAsia="en-GB"/>
              </w:rPr>
            </w:pPr>
            <w:r>
              <w:rPr>
                <w:rFonts w:eastAsia="Times New Roman" w:cs="Arial"/>
                <w:color w:val="auto"/>
                <w:sz w:val="22"/>
                <w:szCs w:val="22"/>
                <w:lang w:eastAsia="en-GB"/>
              </w:rPr>
              <w:t>Other</w:t>
            </w:r>
          </w:p>
        </w:tc>
        <w:tc>
          <w:tcPr>
            <w:tcW w:w="948" w:type="dxa"/>
            <w:tcBorders>
              <w:top w:val="nil"/>
              <w:left w:val="nil"/>
              <w:bottom w:val="single" w:sz="4" w:space="0" w:color="auto"/>
              <w:right w:val="single" w:sz="4" w:space="0" w:color="auto"/>
            </w:tcBorders>
            <w:shd w:val="clear" w:color="auto" w:fill="auto"/>
            <w:noWrap/>
            <w:vAlign w:val="center"/>
          </w:tcPr>
          <w:p w:rsidR="00AE3889" w:rsidRPr="00E93EB5"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0</w:t>
            </w:r>
          </w:p>
        </w:tc>
      </w:tr>
      <w:tr w:rsidR="00CB14CD" w:rsidTr="00E93EB5">
        <w:trPr>
          <w:trHeight w:val="138"/>
          <w:jc w:val="center"/>
        </w:trPr>
        <w:tc>
          <w:tcPr>
            <w:tcW w:w="2432" w:type="dxa"/>
            <w:tcBorders>
              <w:top w:val="nil"/>
              <w:left w:val="single" w:sz="4" w:space="0" w:color="auto"/>
              <w:bottom w:val="single" w:sz="4" w:space="0" w:color="auto"/>
              <w:right w:val="single" w:sz="4" w:space="0" w:color="auto"/>
            </w:tcBorders>
            <w:shd w:val="clear" w:color="auto" w:fill="auto"/>
            <w:vAlign w:val="center"/>
            <w:hideMark/>
          </w:tcPr>
          <w:p w:rsidR="00AE3889" w:rsidRPr="00E93EB5" w:rsidRDefault="00E26280" w:rsidP="006C54B1">
            <w:pPr>
              <w:autoSpaceDE/>
              <w:autoSpaceDN/>
              <w:adjustRightInd/>
              <w:spacing w:after="0"/>
              <w:rPr>
                <w:rFonts w:eastAsia="Times New Roman" w:cs="Arial"/>
                <w:color w:val="auto"/>
                <w:sz w:val="22"/>
                <w:szCs w:val="22"/>
                <w:lang w:eastAsia="en-GB"/>
              </w:rPr>
            </w:pPr>
            <w:r w:rsidRPr="00E93EB5">
              <w:rPr>
                <w:rFonts w:eastAsia="Times New Roman" w:cs="Arial"/>
                <w:color w:val="auto"/>
                <w:sz w:val="22"/>
                <w:szCs w:val="22"/>
                <w:lang w:eastAsia="en-GB"/>
              </w:rPr>
              <w:t>Prefer not to say</w:t>
            </w:r>
          </w:p>
        </w:tc>
        <w:tc>
          <w:tcPr>
            <w:tcW w:w="948" w:type="dxa"/>
            <w:tcBorders>
              <w:top w:val="nil"/>
              <w:left w:val="nil"/>
              <w:bottom w:val="single" w:sz="4" w:space="0" w:color="auto"/>
              <w:right w:val="single" w:sz="4" w:space="0" w:color="auto"/>
            </w:tcBorders>
            <w:shd w:val="clear" w:color="auto" w:fill="auto"/>
            <w:noWrap/>
            <w:vAlign w:val="center"/>
          </w:tcPr>
          <w:p w:rsidR="00AE3889" w:rsidRPr="00E93EB5"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2</w:t>
            </w:r>
          </w:p>
        </w:tc>
      </w:tr>
    </w:tbl>
    <w:p w:rsidR="001C4988" w:rsidRPr="009469B5" w:rsidRDefault="00E26280" w:rsidP="009469B5">
      <w:pPr>
        <w:autoSpaceDE/>
        <w:autoSpaceDN/>
        <w:adjustRightInd/>
        <w:spacing w:after="0"/>
        <w:ind w:left="2160" w:firstLine="720"/>
        <w:rPr>
          <w:rFonts w:eastAsia="Times New Roman" w:cs="Arial"/>
          <w:color w:val="auto"/>
          <w:sz w:val="18"/>
          <w:szCs w:val="18"/>
          <w:lang w:eastAsia="en-GB"/>
        </w:rPr>
      </w:pPr>
      <w:r w:rsidRPr="009469B5">
        <w:rPr>
          <w:rFonts w:eastAsia="Times New Roman" w:cs="Arial"/>
          <w:color w:val="auto"/>
          <w:sz w:val="16"/>
          <w:szCs w:val="16"/>
          <w:lang w:eastAsia="en-GB"/>
        </w:rPr>
        <w:t>Base: all respondents (16)</w:t>
      </w:r>
    </w:p>
    <w:p w:rsidR="00EA6354" w:rsidRPr="00AA194C" w:rsidRDefault="002A4DDF" w:rsidP="006C54B1">
      <w:pPr>
        <w:autoSpaceDE/>
        <w:autoSpaceDN/>
        <w:adjustRightInd/>
        <w:spacing w:after="0"/>
        <w:ind w:left="1440" w:firstLine="720"/>
        <w:rPr>
          <w:rFonts w:eastAsia="Times New Roman" w:cs="Arial"/>
          <w:color w:val="FF0000"/>
          <w:sz w:val="18"/>
          <w:szCs w:val="18"/>
          <w:lang w:eastAsia="en-GB"/>
        </w:rPr>
      </w:pPr>
    </w:p>
    <w:p w:rsidR="009469B5" w:rsidRPr="009469B5" w:rsidRDefault="002A4DDF" w:rsidP="009469B5">
      <w:pPr>
        <w:rPr>
          <w:b/>
          <w:color w:val="FF0000"/>
          <w:lang w:eastAsia="en-GB"/>
        </w:rPr>
      </w:pPr>
    </w:p>
    <w:p w:rsidR="000B57E5" w:rsidRPr="00E93EB5" w:rsidRDefault="00E26280" w:rsidP="001359CC">
      <w:pPr>
        <w:numPr>
          <w:ilvl w:val="0"/>
          <w:numId w:val="5"/>
        </w:numPr>
        <w:spacing w:after="0"/>
        <w:ind w:left="1491" w:right="516" w:hanging="1134"/>
        <w:jc w:val="left"/>
        <w:rPr>
          <w:b/>
          <w:color w:val="auto"/>
          <w:lang w:eastAsia="en-GB"/>
        </w:rPr>
      </w:pPr>
      <w:r>
        <w:rPr>
          <w:b/>
          <w:color w:val="FF0000"/>
          <w:lang w:eastAsia="en-GB"/>
        </w:rPr>
        <w:br w:type="page"/>
      </w:r>
      <w:r>
        <w:rPr>
          <w:b/>
          <w:color w:val="auto"/>
          <w:lang w:eastAsia="en-GB"/>
        </w:rPr>
        <w:lastRenderedPageBreak/>
        <w:t xml:space="preserve"> </w:t>
      </w:r>
      <w:r w:rsidRPr="00E93EB5">
        <w:rPr>
          <w:b/>
          <w:color w:val="auto"/>
          <w:lang w:eastAsia="en-GB"/>
        </w:rPr>
        <w:t>What was your age on your last birthday?</w:t>
      </w:r>
    </w:p>
    <w:p w:rsidR="00C97EB2" w:rsidRPr="00E93EB5" w:rsidRDefault="002A4DDF" w:rsidP="006C54B1">
      <w:pPr>
        <w:pStyle w:val="ListParagraph"/>
        <w:rPr>
          <w:b/>
          <w:color w:val="auto"/>
          <w:sz w:val="16"/>
          <w:szCs w:val="16"/>
          <w:lang w:eastAsia="en-GB"/>
        </w:rPr>
      </w:pPr>
    </w:p>
    <w:tbl>
      <w:tblPr>
        <w:tblW w:w="3497" w:type="dxa"/>
        <w:jc w:val="center"/>
        <w:tblLook w:val="04A0" w:firstRow="1" w:lastRow="0" w:firstColumn="1" w:lastColumn="0" w:noHBand="0" w:noVBand="1"/>
      </w:tblPr>
      <w:tblGrid>
        <w:gridCol w:w="2553"/>
        <w:gridCol w:w="944"/>
      </w:tblGrid>
      <w:tr w:rsidR="00CB14CD" w:rsidTr="002A668E">
        <w:trPr>
          <w:trHeight w:val="258"/>
          <w:jc w:val="center"/>
        </w:trPr>
        <w:tc>
          <w:tcPr>
            <w:tcW w:w="2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BF4" w:rsidRPr="00E93EB5" w:rsidRDefault="002A4DDF" w:rsidP="006C54B1">
            <w:pPr>
              <w:autoSpaceDE/>
              <w:autoSpaceDN/>
              <w:adjustRightInd/>
              <w:spacing w:after="0"/>
              <w:jc w:val="left"/>
              <w:rPr>
                <w:rFonts w:ascii="Calibri" w:eastAsia="Times New Roman" w:hAnsi="Calibri" w:cs="Times New Roman"/>
                <w:color w:val="auto"/>
                <w:sz w:val="22"/>
                <w:szCs w:val="22"/>
                <w:lang w:eastAsia="en-GB"/>
              </w:rPr>
            </w:pP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1D0BF4" w:rsidRPr="00E93EB5" w:rsidRDefault="00E26280" w:rsidP="006C54B1">
            <w:pPr>
              <w:autoSpaceDE/>
              <w:autoSpaceDN/>
              <w:adjustRightInd/>
              <w:spacing w:after="0"/>
              <w:jc w:val="right"/>
              <w:rPr>
                <w:rFonts w:eastAsia="Times New Roman" w:cs="Arial"/>
                <w:color w:val="auto"/>
                <w:sz w:val="22"/>
                <w:szCs w:val="22"/>
                <w:lang w:eastAsia="en-GB"/>
              </w:rPr>
            </w:pPr>
            <w:r w:rsidRPr="003C170A">
              <w:rPr>
                <w:rFonts w:eastAsia="Times New Roman" w:cs="Arial"/>
                <w:color w:val="auto"/>
                <w:sz w:val="22"/>
                <w:szCs w:val="22"/>
                <w:lang w:eastAsia="en-GB"/>
              </w:rPr>
              <w:t>Count</w:t>
            </w:r>
          </w:p>
        </w:tc>
      </w:tr>
      <w:tr w:rsidR="00CB14CD" w:rsidTr="00E93EB5">
        <w:trPr>
          <w:trHeight w:val="277"/>
          <w:jc w:val="center"/>
        </w:trPr>
        <w:tc>
          <w:tcPr>
            <w:tcW w:w="2553" w:type="dxa"/>
            <w:tcBorders>
              <w:top w:val="nil"/>
              <w:left w:val="single" w:sz="4" w:space="0" w:color="auto"/>
              <w:bottom w:val="single" w:sz="4" w:space="0" w:color="auto"/>
              <w:right w:val="single" w:sz="4" w:space="0" w:color="auto"/>
            </w:tcBorders>
            <w:shd w:val="clear" w:color="auto" w:fill="auto"/>
            <w:hideMark/>
          </w:tcPr>
          <w:p w:rsidR="001D0BF4" w:rsidRPr="00E93EB5" w:rsidRDefault="00E26280" w:rsidP="006C54B1">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Under 16</w:t>
            </w:r>
          </w:p>
        </w:tc>
        <w:tc>
          <w:tcPr>
            <w:tcW w:w="944" w:type="dxa"/>
            <w:tcBorders>
              <w:top w:val="nil"/>
              <w:left w:val="nil"/>
              <w:bottom w:val="single" w:sz="4" w:space="0" w:color="auto"/>
              <w:right w:val="single" w:sz="4" w:space="0" w:color="auto"/>
            </w:tcBorders>
            <w:shd w:val="clear" w:color="auto" w:fill="auto"/>
            <w:noWrap/>
          </w:tcPr>
          <w:p w:rsidR="001D0BF4" w:rsidRPr="00E93EB5"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0</w:t>
            </w:r>
          </w:p>
        </w:tc>
      </w:tr>
      <w:tr w:rsidR="00CB14CD" w:rsidTr="00E93EB5">
        <w:trPr>
          <w:trHeight w:val="277"/>
          <w:jc w:val="center"/>
        </w:trPr>
        <w:tc>
          <w:tcPr>
            <w:tcW w:w="2553" w:type="dxa"/>
            <w:tcBorders>
              <w:top w:val="nil"/>
              <w:left w:val="single" w:sz="4" w:space="0" w:color="auto"/>
              <w:bottom w:val="single" w:sz="4" w:space="0" w:color="auto"/>
              <w:right w:val="single" w:sz="4" w:space="0" w:color="auto"/>
            </w:tcBorders>
            <w:shd w:val="clear" w:color="auto" w:fill="auto"/>
            <w:hideMark/>
          </w:tcPr>
          <w:p w:rsidR="001D0BF4" w:rsidRPr="00E93EB5" w:rsidRDefault="00E26280" w:rsidP="006C54B1">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16-19</w:t>
            </w:r>
          </w:p>
        </w:tc>
        <w:tc>
          <w:tcPr>
            <w:tcW w:w="944" w:type="dxa"/>
            <w:tcBorders>
              <w:top w:val="nil"/>
              <w:left w:val="nil"/>
              <w:bottom w:val="single" w:sz="4" w:space="0" w:color="auto"/>
              <w:right w:val="single" w:sz="4" w:space="0" w:color="auto"/>
            </w:tcBorders>
            <w:shd w:val="clear" w:color="auto" w:fill="auto"/>
            <w:noWrap/>
          </w:tcPr>
          <w:p w:rsidR="001D0BF4" w:rsidRPr="00E93EB5"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w:t>
            </w:r>
          </w:p>
        </w:tc>
      </w:tr>
      <w:tr w:rsidR="00CB14CD" w:rsidTr="00E93EB5">
        <w:trPr>
          <w:trHeight w:val="277"/>
          <w:jc w:val="center"/>
        </w:trPr>
        <w:tc>
          <w:tcPr>
            <w:tcW w:w="2553" w:type="dxa"/>
            <w:tcBorders>
              <w:top w:val="nil"/>
              <w:left w:val="single" w:sz="4" w:space="0" w:color="auto"/>
              <w:bottom w:val="single" w:sz="4" w:space="0" w:color="auto"/>
              <w:right w:val="single" w:sz="4" w:space="0" w:color="auto"/>
            </w:tcBorders>
            <w:shd w:val="clear" w:color="auto" w:fill="auto"/>
            <w:hideMark/>
          </w:tcPr>
          <w:p w:rsidR="001D0BF4" w:rsidRPr="00E93EB5" w:rsidRDefault="00E26280" w:rsidP="006C54B1">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20-34</w:t>
            </w:r>
          </w:p>
        </w:tc>
        <w:tc>
          <w:tcPr>
            <w:tcW w:w="944" w:type="dxa"/>
            <w:tcBorders>
              <w:top w:val="nil"/>
              <w:left w:val="nil"/>
              <w:bottom w:val="single" w:sz="4" w:space="0" w:color="auto"/>
              <w:right w:val="single" w:sz="4" w:space="0" w:color="auto"/>
            </w:tcBorders>
            <w:shd w:val="clear" w:color="auto" w:fill="auto"/>
            <w:noWrap/>
          </w:tcPr>
          <w:p w:rsidR="001D0BF4" w:rsidRPr="00E93EB5"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2</w:t>
            </w:r>
          </w:p>
        </w:tc>
      </w:tr>
      <w:tr w:rsidR="00CB14CD" w:rsidTr="00E93EB5">
        <w:trPr>
          <w:trHeight w:val="277"/>
          <w:jc w:val="center"/>
        </w:trPr>
        <w:tc>
          <w:tcPr>
            <w:tcW w:w="2553" w:type="dxa"/>
            <w:tcBorders>
              <w:top w:val="nil"/>
              <w:left w:val="single" w:sz="4" w:space="0" w:color="auto"/>
              <w:bottom w:val="single" w:sz="4" w:space="0" w:color="auto"/>
              <w:right w:val="single" w:sz="4" w:space="0" w:color="auto"/>
            </w:tcBorders>
            <w:shd w:val="clear" w:color="auto" w:fill="auto"/>
            <w:hideMark/>
          </w:tcPr>
          <w:p w:rsidR="001D0BF4" w:rsidRPr="00E93EB5" w:rsidRDefault="00E26280" w:rsidP="00E93EB5">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35-49</w:t>
            </w:r>
          </w:p>
        </w:tc>
        <w:tc>
          <w:tcPr>
            <w:tcW w:w="944" w:type="dxa"/>
            <w:tcBorders>
              <w:top w:val="nil"/>
              <w:left w:val="nil"/>
              <w:bottom w:val="single" w:sz="4" w:space="0" w:color="auto"/>
              <w:right w:val="single" w:sz="4" w:space="0" w:color="auto"/>
            </w:tcBorders>
            <w:shd w:val="clear" w:color="auto" w:fill="auto"/>
            <w:noWrap/>
          </w:tcPr>
          <w:p w:rsidR="001D0BF4" w:rsidRPr="00E93EB5"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3</w:t>
            </w:r>
          </w:p>
        </w:tc>
      </w:tr>
      <w:tr w:rsidR="00CB14CD" w:rsidTr="00E93EB5">
        <w:trPr>
          <w:trHeight w:val="277"/>
          <w:jc w:val="center"/>
        </w:trPr>
        <w:tc>
          <w:tcPr>
            <w:tcW w:w="2553" w:type="dxa"/>
            <w:tcBorders>
              <w:top w:val="nil"/>
              <w:left w:val="single" w:sz="4" w:space="0" w:color="auto"/>
              <w:bottom w:val="single" w:sz="4" w:space="0" w:color="auto"/>
              <w:right w:val="single" w:sz="4" w:space="0" w:color="auto"/>
            </w:tcBorders>
            <w:shd w:val="clear" w:color="auto" w:fill="auto"/>
            <w:hideMark/>
          </w:tcPr>
          <w:p w:rsidR="001D0BF4" w:rsidRPr="00E93EB5" w:rsidRDefault="00E26280" w:rsidP="006C54B1">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50-64</w:t>
            </w:r>
          </w:p>
        </w:tc>
        <w:tc>
          <w:tcPr>
            <w:tcW w:w="944" w:type="dxa"/>
            <w:tcBorders>
              <w:top w:val="nil"/>
              <w:left w:val="nil"/>
              <w:bottom w:val="single" w:sz="4" w:space="0" w:color="auto"/>
              <w:right w:val="single" w:sz="4" w:space="0" w:color="auto"/>
            </w:tcBorders>
            <w:shd w:val="clear" w:color="auto" w:fill="auto"/>
            <w:noWrap/>
          </w:tcPr>
          <w:p w:rsidR="001D0BF4" w:rsidRPr="00E93EB5"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7</w:t>
            </w:r>
          </w:p>
        </w:tc>
      </w:tr>
      <w:tr w:rsidR="00CB14CD" w:rsidTr="00E93EB5">
        <w:trPr>
          <w:trHeight w:val="277"/>
          <w:jc w:val="center"/>
        </w:trPr>
        <w:tc>
          <w:tcPr>
            <w:tcW w:w="2553" w:type="dxa"/>
            <w:tcBorders>
              <w:top w:val="nil"/>
              <w:left w:val="single" w:sz="4" w:space="0" w:color="auto"/>
              <w:bottom w:val="single" w:sz="4" w:space="0" w:color="auto"/>
              <w:right w:val="single" w:sz="4" w:space="0" w:color="auto"/>
            </w:tcBorders>
            <w:shd w:val="clear" w:color="auto" w:fill="auto"/>
          </w:tcPr>
          <w:p w:rsidR="00E93EB5" w:rsidRPr="00E93EB5" w:rsidRDefault="00E26280" w:rsidP="006C54B1">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65-74</w:t>
            </w:r>
          </w:p>
        </w:tc>
        <w:tc>
          <w:tcPr>
            <w:tcW w:w="944" w:type="dxa"/>
            <w:tcBorders>
              <w:top w:val="nil"/>
              <w:left w:val="nil"/>
              <w:bottom w:val="single" w:sz="4" w:space="0" w:color="auto"/>
              <w:right w:val="single" w:sz="4" w:space="0" w:color="auto"/>
            </w:tcBorders>
            <w:shd w:val="clear" w:color="auto" w:fill="auto"/>
            <w:noWrap/>
          </w:tcPr>
          <w:p w:rsidR="00E93EB5" w:rsidRPr="00E93EB5"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2</w:t>
            </w:r>
          </w:p>
        </w:tc>
      </w:tr>
      <w:tr w:rsidR="00CB14CD" w:rsidTr="00E93EB5">
        <w:trPr>
          <w:trHeight w:val="292"/>
          <w:jc w:val="center"/>
        </w:trPr>
        <w:tc>
          <w:tcPr>
            <w:tcW w:w="2553" w:type="dxa"/>
            <w:tcBorders>
              <w:top w:val="nil"/>
              <w:left w:val="single" w:sz="4" w:space="0" w:color="auto"/>
              <w:bottom w:val="single" w:sz="4" w:space="0" w:color="auto"/>
              <w:right w:val="single" w:sz="4" w:space="0" w:color="auto"/>
            </w:tcBorders>
            <w:shd w:val="clear" w:color="auto" w:fill="auto"/>
            <w:hideMark/>
          </w:tcPr>
          <w:p w:rsidR="001D0BF4" w:rsidRPr="00E93EB5" w:rsidRDefault="00E26280" w:rsidP="006C54B1">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75+</w:t>
            </w:r>
          </w:p>
        </w:tc>
        <w:tc>
          <w:tcPr>
            <w:tcW w:w="944" w:type="dxa"/>
            <w:tcBorders>
              <w:top w:val="nil"/>
              <w:left w:val="nil"/>
              <w:bottom w:val="single" w:sz="4" w:space="0" w:color="auto"/>
              <w:right w:val="single" w:sz="4" w:space="0" w:color="auto"/>
            </w:tcBorders>
            <w:shd w:val="clear" w:color="auto" w:fill="auto"/>
            <w:noWrap/>
          </w:tcPr>
          <w:p w:rsidR="001D0BF4" w:rsidRPr="00E93EB5"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0</w:t>
            </w:r>
          </w:p>
        </w:tc>
      </w:tr>
      <w:tr w:rsidR="00CB14CD" w:rsidTr="00205C71">
        <w:trPr>
          <w:trHeight w:val="216"/>
          <w:jc w:val="center"/>
        </w:trPr>
        <w:tc>
          <w:tcPr>
            <w:tcW w:w="2553" w:type="dxa"/>
            <w:tcBorders>
              <w:top w:val="nil"/>
              <w:left w:val="single" w:sz="4" w:space="0" w:color="auto"/>
              <w:bottom w:val="single" w:sz="4" w:space="0" w:color="auto"/>
              <w:right w:val="single" w:sz="4" w:space="0" w:color="auto"/>
            </w:tcBorders>
            <w:shd w:val="clear" w:color="auto" w:fill="auto"/>
            <w:hideMark/>
          </w:tcPr>
          <w:p w:rsidR="001D0BF4" w:rsidRPr="00E93EB5" w:rsidRDefault="00E26280" w:rsidP="006C54B1">
            <w:pPr>
              <w:autoSpaceDE/>
              <w:autoSpaceDN/>
              <w:adjustRightInd/>
              <w:spacing w:after="0"/>
              <w:jc w:val="left"/>
              <w:rPr>
                <w:rFonts w:eastAsia="Times New Roman" w:cs="Arial"/>
                <w:color w:val="auto"/>
                <w:sz w:val="22"/>
                <w:szCs w:val="22"/>
                <w:lang w:eastAsia="en-GB"/>
              </w:rPr>
            </w:pPr>
            <w:r w:rsidRPr="00E93EB5">
              <w:rPr>
                <w:rFonts w:eastAsia="Times New Roman" w:cs="Arial"/>
                <w:color w:val="auto"/>
                <w:sz w:val="22"/>
                <w:szCs w:val="22"/>
                <w:lang w:eastAsia="en-GB"/>
              </w:rPr>
              <w:t>Prefer not to say</w:t>
            </w:r>
          </w:p>
        </w:tc>
        <w:tc>
          <w:tcPr>
            <w:tcW w:w="944" w:type="dxa"/>
            <w:tcBorders>
              <w:top w:val="nil"/>
              <w:left w:val="nil"/>
              <w:bottom w:val="single" w:sz="4" w:space="0" w:color="auto"/>
              <w:right w:val="single" w:sz="4" w:space="0" w:color="auto"/>
            </w:tcBorders>
            <w:shd w:val="clear" w:color="auto" w:fill="auto"/>
            <w:noWrap/>
          </w:tcPr>
          <w:p w:rsidR="001D0BF4" w:rsidRPr="00E93EB5"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w:t>
            </w:r>
          </w:p>
        </w:tc>
      </w:tr>
    </w:tbl>
    <w:p w:rsidR="001D0BF4" w:rsidRPr="009C2024" w:rsidRDefault="00E26280" w:rsidP="009469B5">
      <w:pPr>
        <w:ind w:left="2160" w:firstLine="720"/>
        <w:rPr>
          <w:color w:val="auto"/>
          <w:lang w:eastAsia="en-GB"/>
        </w:rPr>
      </w:pPr>
      <w:r w:rsidRPr="009C2024">
        <w:rPr>
          <w:rFonts w:eastAsia="Times New Roman" w:cs="Arial"/>
          <w:color w:val="auto"/>
          <w:sz w:val="16"/>
          <w:szCs w:val="16"/>
          <w:lang w:eastAsia="en-GB"/>
        </w:rPr>
        <w:t>Base: all respondents (16)</w:t>
      </w:r>
    </w:p>
    <w:p w:rsidR="002A668E" w:rsidRDefault="002A4DDF">
      <w:pPr>
        <w:autoSpaceDE/>
        <w:autoSpaceDN/>
        <w:adjustRightInd/>
        <w:spacing w:after="0"/>
        <w:jc w:val="left"/>
        <w:rPr>
          <w:b/>
          <w:lang w:eastAsia="en-GB"/>
        </w:rPr>
      </w:pPr>
    </w:p>
    <w:p w:rsidR="000B57E5" w:rsidRPr="00A56A53" w:rsidRDefault="00E26280" w:rsidP="003C170A">
      <w:pPr>
        <w:numPr>
          <w:ilvl w:val="0"/>
          <w:numId w:val="5"/>
        </w:numPr>
        <w:spacing w:after="0"/>
        <w:ind w:left="1491" w:right="516" w:hanging="1134"/>
        <w:jc w:val="left"/>
        <w:rPr>
          <w:b/>
          <w:color w:val="auto"/>
          <w:lang w:eastAsia="en-GB"/>
        </w:rPr>
      </w:pPr>
      <w:r>
        <w:rPr>
          <w:b/>
          <w:lang w:eastAsia="en-GB"/>
        </w:rPr>
        <w:t xml:space="preserve"> </w:t>
      </w:r>
      <w:r w:rsidRPr="00A56A53">
        <w:rPr>
          <w:b/>
          <w:color w:val="auto"/>
          <w:lang w:eastAsia="en-GB"/>
        </w:rPr>
        <w:t>Are you a deaf person or do you have a disability?</w:t>
      </w:r>
    </w:p>
    <w:p w:rsidR="006C54B1" w:rsidRPr="00A56A53" w:rsidRDefault="002A4DDF" w:rsidP="006C54B1">
      <w:pPr>
        <w:rPr>
          <w:color w:val="auto"/>
          <w:sz w:val="16"/>
          <w:szCs w:val="16"/>
          <w:lang w:eastAsia="en-GB"/>
        </w:rPr>
      </w:pPr>
    </w:p>
    <w:tbl>
      <w:tblPr>
        <w:tblW w:w="4085" w:type="dxa"/>
        <w:jc w:val="center"/>
        <w:tblLook w:val="04A0" w:firstRow="1" w:lastRow="0" w:firstColumn="1" w:lastColumn="0" w:noHBand="0" w:noVBand="1"/>
      </w:tblPr>
      <w:tblGrid>
        <w:gridCol w:w="3119"/>
        <w:gridCol w:w="966"/>
      </w:tblGrid>
      <w:tr w:rsidR="00CB14CD" w:rsidTr="00A56A53">
        <w:trPr>
          <w:trHeight w:val="250"/>
          <w:jc w:val="center"/>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725" w:rsidRPr="00A56A53" w:rsidRDefault="002A4DDF" w:rsidP="006C54B1">
            <w:pPr>
              <w:autoSpaceDE/>
              <w:autoSpaceDN/>
              <w:adjustRightInd/>
              <w:spacing w:after="0"/>
              <w:rPr>
                <w:rFonts w:ascii="Calibri" w:eastAsia="Times New Roman" w:hAnsi="Calibri" w:cs="Times New Roman"/>
                <w:color w:val="auto"/>
                <w:sz w:val="22"/>
                <w:szCs w:val="22"/>
                <w:lang w:eastAsia="en-GB"/>
              </w:rPr>
            </w:pP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070725" w:rsidRPr="00A56A53" w:rsidRDefault="00E26280" w:rsidP="006C54B1">
            <w:pPr>
              <w:autoSpaceDE/>
              <w:autoSpaceDN/>
              <w:adjustRightInd/>
              <w:spacing w:after="0"/>
              <w:jc w:val="right"/>
              <w:rPr>
                <w:rFonts w:eastAsia="Times New Roman" w:cs="Arial"/>
                <w:color w:val="auto"/>
                <w:sz w:val="22"/>
                <w:szCs w:val="22"/>
                <w:lang w:eastAsia="en-GB"/>
              </w:rPr>
            </w:pPr>
            <w:r w:rsidRPr="003C170A">
              <w:rPr>
                <w:rFonts w:eastAsia="Times New Roman" w:cs="Arial"/>
                <w:color w:val="auto"/>
                <w:sz w:val="22"/>
                <w:szCs w:val="22"/>
                <w:lang w:eastAsia="en-GB"/>
              </w:rPr>
              <w:t>Count</w:t>
            </w:r>
          </w:p>
        </w:tc>
      </w:tr>
      <w:tr w:rsidR="00CB14CD" w:rsidTr="00A56A53">
        <w:trPr>
          <w:trHeight w:val="269"/>
          <w:jc w:val="center"/>
        </w:trPr>
        <w:tc>
          <w:tcPr>
            <w:tcW w:w="3119" w:type="dxa"/>
            <w:tcBorders>
              <w:top w:val="nil"/>
              <w:left w:val="single" w:sz="4" w:space="0" w:color="auto"/>
              <w:bottom w:val="single" w:sz="4" w:space="0" w:color="auto"/>
              <w:right w:val="single" w:sz="4" w:space="0" w:color="auto"/>
            </w:tcBorders>
            <w:shd w:val="clear" w:color="auto" w:fill="auto"/>
            <w:hideMark/>
          </w:tcPr>
          <w:p w:rsidR="00070725" w:rsidRPr="00A56A53" w:rsidRDefault="00E26280" w:rsidP="006C54B1">
            <w:pPr>
              <w:autoSpaceDE/>
              <w:autoSpaceDN/>
              <w:adjustRightInd/>
              <w:spacing w:after="0"/>
              <w:rPr>
                <w:rFonts w:eastAsia="Times New Roman" w:cs="Arial"/>
                <w:color w:val="auto"/>
                <w:sz w:val="22"/>
                <w:szCs w:val="22"/>
                <w:lang w:eastAsia="en-GB"/>
              </w:rPr>
            </w:pPr>
            <w:r w:rsidRPr="00A56A53">
              <w:rPr>
                <w:rFonts w:eastAsia="Times New Roman" w:cs="Arial"/>
                <w:color w:val="auto"/>
                <w:sz w:val="22"/>
                <w:szCs w:val="22"/>
                <w:lang w:eastAsia="en-GB"/>
              </w:rPr>
              <w:t>Yes, learning disability</w:t>
            </w:r>
          </w:p>
        </w:tc>
        <w:tc>
          <w:tcPr>
            <w:tcW w:w="966" w:type="dxa"/>
            <w:tcBorders>
              <w:top w:val="nil"/>
              <w:left w:val="nil"/>
              <w:bottom w:val="single" w:sz="4" w:space="0" w:color="auto"/>
              <w:right w:val="single" w:sz="4" w:space="0" w:color="auto"/>
            </w:tcBorders>
            <w:shd w:val="clear" w:color="auto" w:fill="auto"/>
            <w:noWrap/>
          </w:tcPr>
          <w:p w:rsidR="00070725" w:rsidRPr="00A56A53"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0</w:t>
            </w:r>
          </w:p>
        </w:tc>
      </w:tr>
      <w:tr w:rsidR="00CB14CD" w:rsidTr="00A56A53">
        <w:trPr>
          <w:trHeight w:val="269"/>
          <w:jc w:val="center"/>
        </w:trPr>
        <w:tc>
          <w:tcPr>
            <w:tcW w:w="3119" w:type="dxa"/>
            <w:tcBorders>
              <w:top w:val="nil"/>
              <w:left w:val="single" w:sz="4" w:space="0" w:color="auto"/>
              <w:bottom w:val="single" w:sz="4" w:space="0" w:color="auto"/>
              <w:right w:val="single" w:sz="4" w:space="0" w:color="auto"/>
            </w:tcBorders>
            <w:shd w:val="clear" w:color="auto" w:fill="auto"/>
            <w:hideMark/>
          </w:tcPr>
          <w:p w:rsidR="00070725" w:rsidRPr="00A56A53" w:rsidRDefault="00E26280" w:rsidP="006C54B1">
            <w:pPr>
              <w:autoSpaceDE/>
              <w:autoSpaceDN/>
              <w:adjustRightInd/>
              <w:spacing w:after="0"/>
              <w:rPr>
                <w:rFonts w:eastAsia="Times New Roman" w:cs="Arial"/>
                <w:color w:val="auto"/>
                <w:sz w:val="22"/>
                <w:szCs w:val="22"/>
                <w:lang w:eastAsia="en-GB"/>
              </w:rPr>
            </w:pPr>
            <w:r w:rsidRPr="00A56A53">
              <w:rPr>
                <w:rFonts w:eastAsia="Times New Roman" w:cs="Arial"/>
                <w:color w:val="auto"/>
                <w:sz w:val="22"/>
                <w:szCs w:val="22"/>
                <w:lang w:eastAsia="en-GB"/>
              </w:rPr>
              <w:t>Yes, physical disability</w:t>
            </w:r>
          </w:p>
        </w:tc>
        <w:tc>
          <w:tcPr>
            <w:tcW w:w="966" w:type="dxa"/>
            <w:tcBorders>
              <w:top w:val="nil"/>
              <w:left w:val="nil"/>
              <w:bottom w:val="single" w:sz="4" w:space="0" w:color="auto"/>
              <w:right w:val="single" w:sz="4" w:space="0" w:color="auto"/>
            </w:tcBorders>
            <w:shd w:val="clear" w:color="auto" w:fill="auto"/>
            <w:noWrap/>
          </w:tcPr>
          <w:p w:rsidR="00070725" w:rsidRPr="00A56A53"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0</w:t>
            </w:r>
          </w:p>
        </w:tc>
      </w:tr>
      <w:tr w:rsidR="00CB14CD" w:rsidTr="00A56A53">
        <w:trPr>
          <w:trHeight w:val="295"/>
          <w:jc w:val="center"/>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070725" w:rsidRPr="00A56A53" w:rsidRDefault="00E26280" w:rsidP="006C54B1">
            <w:pPr>
              <w:autoSpaceDE/>
              <w:autoSpaceDN/>
              <w:adjustRightInd/>
              <w:spacing w:after="0"/>
              <w:rPr>
                <w:rFonts w:eastAsia="Times New Roman" w:cs="Arial"/>
                <w:color w:val="auto"/>
                <w:sz w:val="22"/>
                <w:szCs w:val="22"/>
                <w:lang w:eastAsia="en-GB"/>
              </w:rPr>
            </w:pPr>
            <w:r w:rsidRPr="00A56A53">
              <w:rPr>
                <w:rFonts w:eastAsia="Times New Roman" w:cs="Arial"/>
                <w:color w:val="auto"/>
                <w:sz w:val="22"/>
                <w:szCs w:val="22"/>
                <w:lang w:eastAsia="en-GB"/>
              </w:rPr>
              <w:t>Yes, deaf/hearing impairment</w:t>
            </w:r>
          </w:p>
        </w:tc>
        <w:tc>
          <w:tcPr>
            <w:tcW w:w="966" w:type="dxa"/>
            <w:tcBorders>
              <w:top w:val="single" w:sz="4" w:space="0" w:color="auto"/>
              <w:left w:val="nil"/>
              <w:bottom w:val="single" w:sz="4" w:space="0" w:color="auto"/>
              <w:right w:val="single" w:sz="4" w:space="0" w:color="auto"/>
            </w:tcBorders>
            <w:shd w:val="clear" w:color="auto" w:fill="auto"/>
            <w:noWrap/>
          </w:tcPr>
          <w:p w:rsidR="00070725" w:rsidRPr="00A56A53"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0</w:t>
            </w:r>
          </w:p>
        </w:tc>
      </w:tr>
      <w:tr w:rsidR="00CB14CD" w:rsidTr="00A56A53">
        <w:trPr>
          <w:trHeight w:val="295"/>
          <w:jc w:val="center"/>
        </w:trPr>
        <w:tc>
          <w:tcPr>
            <w:tcW w:w="3119" w:type="dxa"/>
            <w:tcBorders>
              <w:top w:val="single" w:sz="4" w:space="0" w:color="auto"/>
              <w:left w:val="single" w:sz="4" w:space="0" w:color="auto"/>
              <w:bottom w:val="single" w:sz="4" w:space="0" w:color="auto"/>
              <w:right w:val="single" w:sz="4" w:space="0" w:color="auto"/>
            </w:tcBorders>
            <w:shd w:val="clear" w:color="auto" w:fill="auto"/>
          </w:tcPr>
          <w:p w:rsidR="00A56A53" w:rsidRPr="00A56A53" w:rsidRDefault="00E26280" w:rsidP="006C54B1">
            <w:pPr>
              <w:autoSpaceDE/>
              <w:autoSpaceDN/>
              <w:adjustRightInd/>
              <w:spacing w:after="0"/>
              <w:rPr>
                <w:rFonts w:eastAsia="Times New Roman" w:cs="Arial"/>
                <w:color w:val="auto"/>
                <w:sz w:val="22"/>
                <w:szCs w:val="22"/>
                <w:lang w:eastAsia="en-GB"/>
              </w:rPr>
            </w:pPr>
            <w:r w:rsidRPr="00A56A53">
              <w:rPr>
                <w:rFonts w:eastAsia="Times New Roman" w:cs="Arial"/>
                <w:color w:val="auto"/>
                <w:sz w:val="22"/>
                <w:szCs w:val="22"/>
                <w:lang w:eastAsia="en-GB"/>
              </w:rPr>
              <w:t>Yes, visual impairment</w:t>
            </w:r>
          </w:p>
        </w:tc>
        <w:tc>
          <w:tcPr>
            <w:tcW w:w="966" w:type="dxa"/>
            <w:tcBorders>
              <w:top w:val="single" w:sz="4" w:space="0" w:color="auto"/>
              <w:left w:val="nil"/>
              <w:bottom w:val="single" w:sz="4" w:space="0" w:color="auto"/>
              <w:right w:val="single" w:sz="4" w:space="0" w:color="auto"/>
            </w:tcBorders>
            <w:shd w:val="clear" w:color="auto" w:fill="auto"/>
            <w:noWrap/>
          </w:tcPr>
          <w:p w:rsidR="00A56A53" w:rsidRPr="00A56A53"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0</w:t>
            </w:r>
          </w:p>
        </w:tc>
      </w:tr>
      <w:tr w:rsidR="00CB14CD" w:rsidTr="00A56A53">
        <w:trPr>
          <w:trHeight w:val="295"/>
          <w:jc w:val="center"/>
        </w:trPr>
        <w:tc>
          <w:tcPr>
            <w:tcW w:w="3119" w:type="dxa"/>
            <w:tcBorders>
              <w:top w:val="single" w:sz="4" w:space="0" w:color="auto"/>
              <w:left w:val="single" w:sz="4" w:space="0" w:color="auto"/>
              <w:bottom w:val="single" w:sz="4" w:space="0" w:color="auto"/>
              <w:right w:val="single" w:sz="4" w:space="0" w:color="auto"/>
            </w:tcBorders>
            <w:shd w:val="clear" w:color="auto" w:fill="auto"/>
          </w:tcPr>
          <w:p w:rsidR="00A56A53" w:rsidRPr="00A56A53" w:rsidRDefault="00E26280" w:rsidP="006C54B1">
            <w:pPr>
              <w:autoSpaceDE/>
              <w:autoSpaceDN/>
              <w:adjustRightInd/>
              <w:spacing w:after="0"/>
              <w:rPr>
                <w:rFonts w:eastAsia="Times New Roman" w:cs="Arial"/>
                <w:color w:val="auto"/>
                <w:sz w:val="22"/>
                <w:szCs w:val="22"/>
                <w:lang w:eastAsia="en-GB"/>
              </w:rPr>
            </w:pPr>
            <w:r w:rsidRPr="00A56A53">
              <w:rPr>
                <w:rFonts w:eastAsia="Times New Roman" w:cs="Arial"/>
                <w:color w:val="auto"/>
                <w:sz w:val="22"/>
                <w:szCs w:val="22"/>
                <w:lang w:eastAsia="en-GB"/>
              </w:rPr>
              <w:t>Yes, mental health disability</w:t>
            </w:r>
          </w:p>
        </w:tc>
        <w:tc>
          <w:tcPr>
            <w:tcW w:w="966" w:type="dxa"/>
            <w:tcBorders>
              <w:top w:val="single" w:sz="4" w:space="0" w:color="auto"/>
              <w:left w:val="nil"/>
              <w:bottom w:val="single" w:sz="4" w:space="0" w:color="auto"/>
              <w:right w:val="single" w:sz="4" w:space="0" w:color="auto"/>
            </w:tcBorders>
            <w:shd w:val="clear" w:color="auto" w:fill="auto"/>
            <w:noWrap/>
          </w:tcPr>
          <w:p w:rsidR="00A56A53" w:rsidRPr="00A56A53"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0</w:t>
            </w:r>
          </w:p>
        </w:tc>
      </w:tr>
      <w:tr w:rsidR="00CB14CD" w:rsidTr="00A56A53">
        <w:trPr>
          <w:trHeight w:val="295"/>
          <w:jc w:val="center"/>
        </w:trPr>
        <w:tc>
          <w:tcPr>
            <w:tcW w:w="3119" w:type="dxa"/>
            <w:tcBorders>
              <w:top w:val="single" w:sz="4" w:space="0" w:color="auto"/>
              <w:left w:val="single" w:sz="4" w:space="0" w:color="auto"/>
              <w:bottom w:val="single" w:sz="4" w:space="0" w:color="auto"/>
              <w:right w:val="single" w:sz="4" w:space="0" w:color="auto"/>
            </w:tcBorders>
            <w:shd w:val="clear" w:color="auto" w:fill="auto"/>
          </w:tcPr>
          <w:p w:rsidR="00A56A53" w:rsidRPr="00A56A53" w:rsidRDefault="00E26280" w:rsidP="006C54B1">
            <w:pPr>
              <w:autoSpaceDE/>
              <w:autoSpaceDN/>
              <w:adjustRightInd/>
              <w:spacing w:after="0"/>
              <w:rPr>
                <w:rFonts w:eastAsia="Times New Roman" w:cs="Arial"/>
                <w:color w:val="auto"/>
                <w:sz w:val="22"/>
                <w:szCs w:val="22"/>
                <w:lang w:eastAsia="en-GB"/>
              </w:rPr>
            </w:pPr>
            <w:r w:rsidRPr="00A56A53">
              <w:rPr>
                <w:rFonts w:eastAsia="Times New Roman" w:cs="Arial"/>
                <w:color w:val="auto"/>
                <w:sz w:val="22"/>
                <w:szCs w:val="22"/>
                <w:lang w:eastAsia="en-GB"/>
              </w:rPr>
              <w:t>Yes, other disability</w:t>
            </w:r>
          </w:p>
        </w:tc>
        <w:tc>
          <w:tcPr>
            <w:tcW w:w="966" w:type="dxa"/>
            <w:tcBorders>
              <w:top w:val="single" w:sz="4" w:space="0" w:color="auto"/>
              <w:left w:val="nil"/>
              <w:bottom w:val="single" w:sz="4" w:space="0" w:color="auto"/>
              <w:right w:val="single" w:sz="4" w:space="0" w:color="auto"/>
            </w:tcBorders>
            <w:shd w:val="clear" w:color="auto" w:fill="auto"/>
            <w:noWrap/>
          </w:tcPr>
          <w:p w:rsidR="00A56A53" w:rsidRPr="00A56A53"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0</w:t>
            </w:r>
          </w:p>
        </w:tc>
      </w:tr>
      <w:tr w:rsidR="00CB14CD" w:rsidTr="00A56A53">
        <w:trPr>
          <w:trHeight w:val="295"/>
          <w:jc w:val="center"/>
        </w:trPr>
        <w:tc>
          <w:tcPr>
            <w:tcW w:w="3119" w:type="dxa"/>
            <w:tcBorders>
              <w:top w:val="single" w:sz="4" w:space="0" w:color="auto"/>
              <w:left w:val="single" w:sz="4" w:space="0" w:color="auto"/>
              <w:bottom w:val="single" w:sz="4" w:space="0" w:color="auto"/>
              <w:right w:val="single" w:sz="4" w:space="0" w:color="auto"/>
            </w:tcBorders>
            <w:shd w:val="clear" w:color="auto" w:fill="auto"/>
          </w:tcPr>
          <w:p w:rsidR="00A56A53" w:rsidRPr="00A56A53" w:rsidRDefault="00E26280" w:rsidP="006C54B1">
            <w:pPr>
              <w:autoSpaceDE/>
              <w:autoSpaceDN/>
              <w:adjustRightInd/>
              <w:spacing w:after="0"/>
              <w:rPr>
                <w:rFonts w:eastAsia="Times New Roman" w:cs="Arial"/>
                <w:color w:val="auto"/>
                <w:sz w:val="22"/>
                <w:szCs w:val="22"/>
                <w:lang w:eastAsia="en-GB"/>
              </w:rPr>
            </w:pPr>
            <w:r w:rsidRPr="00A56A53">
              <w:rPr>
                <w:rFonts w:eastAsia="Times New Roman" w:cs="Arial"/>
                <w:color w:val="auto"/>
                <w:sz w:val="22"/>
                <w:szCs w:val="22"/>
                <w:lang w:eastAsia="en-GB"/>
              </w:rPr>
              <w:t>No</w:t>
            </w:r>
          </w:p>
        </w:tc>
        <w:tc>
          <w:tcPr>
            <w:tcW w:w="966" w:type="dxa"/>
            <w:tcBorders>
              <w:top w:val="single" w:sz="4" w:space="0" w:color="auto"/>
              <w:left w:val="nil"/>
              <w:bottom w:val="single" w:sz="4" w:space="0" w:color="auto"/>
              <w:right w:val="single" w:sz="4" w:space="0" w:color="auto"/>
            </w:tcBorders>
            <w:shd w:val="clear" w:color="auto" w:fill="auto"/>
            <w:noWrap/>
          </w:tcPr>
          <w:p w:rsidR="00A56A53" w:rsidRPr="00A56A53"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13</w:t>
            </w:r>
          </w:p>
        </w:tc>
      </w:tr>
      <w:tr w:rsidR="00CB14CD" w:rsidTr="00A56A53">
        <w:trPr>
          <w:trHeight w:val="295"/>
          <w:jc w:val="center"/>
        </w:trPr>
        <w:tc>
          <w:tcPr>
            <w:tcW w:w="3119" w:type="dxa"/>
            <w:tcBorders>
              <w:top w:val="single" w:sz="4" w:space="0" w:color="auto"/>
              <w:left w:val="single" w:sz="4" w:space="0" w:color="auto"/>
              <w:bottom w:val="single" w:sz="4" w:space="0" w:color="auto"/>
              <w:right w:val="single" w:sz="4" w:space="0" w:color="auto"/>
            </w:tcBorders>
            <w:shd w:val="clear" w:color="auto" w:fill="auto"/>
          </w:tcPr>
          <w:p w:rsidR="00A56A53" w:rsidRPr="00A56A53" w:rsidRDefault="00E26280" w:rsidP="006C54B1">
            <w:pPr>
              <w:autoSpaceDE/>
              <w:autoSpaceDN/>
              <w:adjustRightInd/>
              <w:spacing w:after="0"/>
              <w:rPr>
                <w:rFonts w:eastAsia="Times New Roman" w:cs="Arial"/>
                <w:color w:val="auto"/>
                <w:sz w:val="22"/>
                <w:szCs w:val="22"/>
                <w:lang w:eastAsia="en-GB"/>
              </w:rPr>
            </w:pPr>
            <w:r w:rsidRPr="00A56A53">
              <w:rPr>
                <w:rFonts w:eastAsia="Times New Roman" w:cs="Arial"/>
                <w:color w:val="auto"/>
                <w:sz w:val="22"/>
                <w:szCs w:val="22"/>
                <w:lang w:eastAsia="en-GB"/>
              </w:rPr>
              <w:t>Prefer not to say</w:t>
            </w:r>
          </w:p>
        </w:tc>
        <w:tc>
          <w:tcPr>
            <w:tcW w:w="966" w:type="dxa"/>
            <w:tcBorders>
              <w:top w:val="single" w:sz="4" w:space="0" w:color="auto"/>
              <w:left w:val="nil"/>
              <w:bottom w:val="single" w:sz="4" w:space="0" w:color="auto"/>
              <w:right w:val="single" w:sz="4" w:space="0" w:color="auto"/>
            </w:tcBorders>
            <w:shd w:val="clear" w:color="auto" w:fill="auto"/>
            <w:noWrap/>
          </w:tcPr>
          <w:p w:rsidR="00A56A53" w:rsidRPr="00A56A53" w:rsidRDefault="00E26280" w:rsidP="006C54B1">
            <w:pPr>
              <w:autoSpaceDE/>
              <w:autoSpaceDN/>
              <w:adjustRightInd/>
              <w:spacing w:after="0"/>
              <w:jc w:val="right"/>
              <w:rPr>
                <w:rFonts w:eastAsia="Times New Roman" w:cs="Arial"/>
                <w:color w:val="auto"/>
                <w:sz w:val="22"/>
                <w:szCs w:val="22"/>
                <w:lang w:eastAsia="en-GB"/>
              </w:rPr>
            </w:pPr>
            <w:r>
              <w:rPr>
                <w:rFonts w:eastAsia="Times New Roman" w:cs="Arial"/>
                <w:color w:val="auto"/>
                <w:sz w:val="22"/>
                <w:szCs w:val="22"/>
                <w:lang w:eastAsia="en-GB"/>
              </w:rPr>
              <w:t>3</w:t>
            </w:r>
          </w:p>
        </w:tc>
      </w:tr>
    </w:tbl>
    <w:p w:rsidR="00506BD6" w:rsidRPr="009C2024" w:rsidRDefault="00E26280" w:rsidP="009C2024">
      <w:pPr>
        <w:ind w:left="2160" w:firstLine="720"/>
        <w:rPr>
          <w:color w:val="auto"/>
        </w:rPr>
      </w:pPr>
      <w:r w:rsidRPr="009C2024">
        <w:rPr>
          <w:rFonts w:eastAsia="Times New Roman" w:cs="Arial"/>
          <w:color w:val="auto"/>
          <w:sz w:val="16"/>
          <w:szCs w:val="16"/>
          <w:lang w:eastAsia="en-GB"/>
        </w:rPr>
        <w:t>Base: all respondents (16)</w:t>
      </w:r>
    </w:p>
    <w:p w:rsidR="00070725" w:rsidRDefault="002A4DDF" w:rsidP="006C54B1">
      <w:pPr>
        <w:pStyle w:val="ListParagraph"/>
        <w:jc w:val="center"/>
        <w:rPr>
          <w:b/>
          <w:color w:val="FF0000"/>
          <w:lang w:eastAsia="en-GB"/>
        </w:rPr>
      </w:pPr>
    </w:p>
    <w:p w:rsidR="00A56A53" w:rsidRPr="00AA194C" w:rsidRDefault="002A4DDF" w:rsidP="006C54B1">
      <w:pPr>
        <w:pStyle w:val="ListParagraph"/>
        <w:jc w:val="center"/>
        <w:rPr>
          <w:b/>
          <w:color w:val="FF0000"/>
          <w:lang w:eastAsia="en-GB"/>
        </w:rPr>
      </w:pPr>
    </w:p>
    <w:p w:rsidR="000B57E5" w:rsidRPr="00A56A53" w:rsidRDefault="00E26280" w:rsidP="003C170A">
      <w:pPr>
        <w:numPr>
          <w:ilvl w:val="0"/>
          <w:numId w:val="5"/>
        </w:numPr>
        <w:spacing w:after="0"/>
        <w:ind w:left="1491" w:right="516" w:hanging="1134"/>
        <w:jc w:val="left"/>
        <w:rPr>
          <w:b/>
          <w:color w:val="000000" w:themeColor="text1"/>
          <w:lang w:eastAsia="en-GB"/>
        </w:rPr>
      </w:pPr>
      <w:r w:rsidRPr="00AA194C">
        <w:rPr>
          <w:b/>
          <w:color w:val="FF0000"/>
          <w:lang w:eastAsia="en-GB"/>
        </w:rPr>
        <w:t xml:space="preserve"> </w:t>
      </w:r>
      <w:r w:rsidRPr="00A56A53">
        <w:rPr>
          <w:b/>
          <w:color w:val="000000" w:themeColor="text1"/>
          <w:lang w:eastAsia="en-GB"/>
        </w:rPr>
        <w:t>Which best describes your ethnic background?</w:t>
      </w:r>
    </w:p>
    <w:p w:rsidR="006C54B1" w:rsidRPr="00A56A53" w:rsidRDefault="002A4DDF" w:rsidP="006C54B1">
      <w:pPr>
        <w:pStyle w:val="Normal-indent"/>
        <w:spacing w:after="0"/>
        <w:rPr>
          <w:color w:val="000000" w:themeColor="text1"/>
          <w:sz w:val="16"/>
          <w:szCs w:val="16"/>
          <w:lang w:eastAsia="en-GB"/>
        </w:rPr>
      </w:pPr>
    </w:p>
    <w:tbl>
      <w:tblPr>
        <w:tblW w:w="3558" w:type="dxa"/>
        <w:jc w:val="center"/>
        <w:tblLook w:val="04A0" w:firstRow="1" w:lastRow="0" w:firstColumn="1" w:lastColumn="0" w:noHBand="0" w:noVBand="1"/>
      </w:tblPr>
      <w:tblGrid>
        <w:gridCol w:w="2613"/>
        <w:gridCol w:w="945"/>
      </w:tblGrid>
      <w:tr w:rsidR="00CB14CD" w:rsidTr="002A668E">
        <w:trPr>
          <w:trHeight w:val="254"/>
          <w:jc w:val="center"/>
        </w:trPr>
        <w:tc>
          <w:tcPr>
            <w:tcW w:w="2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5835" w:rsidRPr="00A56A53" w:rsidRDefault="00E26280" w:rsidP="006C54B1">
            <w:pPr>
              <w:autoSpaceDE/>
              <w:autoSpaceDN/>
              <w:adjustRightInd/>
              <w:spacing w:after="0"/>
              <w:jc w:val="left"/>
              <w:rPr>
                <w:rFonts w:ascii="Calibri" w:eastAsia="Times New Roman" w:hAnsi="Calibri" w:cs="Times New Roman"/>
                <w:color w:val="000000" w:themeColor="text1"/>
                <w:sz w:val="22"/>
                <w:szCs w:val="22"/>
                <w:lang w:eastAsia="en-GB"/>
              </w:rPr>
            </w:pPr>
            <w:r w:rsidRPr="00A56A53">
              <w:rPr>
                <w:rFonts w:ascii="Calibri" w:eastAsia="Times New Roman" w:hAnsi="Calibri" w:cs="Times New Roman"/>
                <w:color w:val="000000" w:themeColor="text1"/>
                <w:sz w:val="22"/>
                <w:szCs w:val="22"/>
                <w:lang w:eastAsia="en-GB"/>
              </w:rPr>
              <w:t> </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C75835" w:rsidRPr="00A56A53" w:rsidRDefault="00E26280" w:rsidP="006C54B1">
            <w:pPr>
              <w:autoSpaceDE/>
              <w:autoSpaceDN/>
              <w:adjustRightInd/>
              <w:spacing w:after="0"/>
              <w:jc w:val="right"/>
              <w:rPr>
                <w:rFonts w:eastAsia="Times New Roman" w:cs="Arial"/>
                <w:color w:val="000000" w:themeColor="text1"/>
                <w:sz w:val="22"/>
                <w:szCs w:val="22"/>
                <w:lang w:eastAsia="en-GB"/>
              </w:rPr>
            </w:pPr>
            <w:r w:rsidRPr="003C170A">
              <w:rPr>
                <w:rFonts w:eastAsia="Times New Roman" w:cs="Arial"/>
                <w:color w:val="000000" w:themeColor="text1"/>
                <w:sz w:val="22"/>
                <w:szCs w:val="22"/>
                <w:lang w:eastAsia="en-GB"/>
              </w:rPr>
              <w:t>Count</w:t>
            </w:r>
          </w:p>
        </w:tc>
      </w:tr>
      <w:tr w:rsidR="00CB14CD" w:rsidTr="00A56A53">
        <w:trPr>
          <w:trHeight w:val="272"/>
          <w:jc w:val="center"/>
        </w:trPr>
        <w:tc>
          <w:tcPr>
            <w:tcW w:w="2613" w:type="dxa"/>
            <w:tcBorders>
              <w:top w:val="nil"/>
              <w:left w:val="single" w:sz="4" w:space="0" w:color="auto"/>
              <w:bottom w:val="single" w:sz="4" w:space="0" w:color="auto"/>
              <w:right w:val="single" w:sz="4" w:space="0" w:color="auto"/>
            </w:tcBorders>
            <w:shd w:val="clear" w:color="auto" w:fill="auto"/>
            <w:hideMark/>
          </w:tcPr>
          <w:p w:rsidR="009C2024" w:rsidRPr="00A56A53" w:rsidRDefault="00E26280" w:rsidP="009C2024">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White</w:t>
            </w:r>
          </w:p>
        </w:tc>
        <w:tc>
          <w:tcPr>
            <w:tcW w:w="945" w:type="dxa"/>
            <w:tcBorders>
              <w:top w:val="nil"/>
              <w:left w:val="nil"/>
              <w:bottom w:val="single" w:sz="4" w:space="0" w:color="auto"/>
              <w:right w:val="single" w:sz="4" w:space="0" w:color="auto"/>
            </w:tcBorders>
            <w:shd w:val="clear" w:color="auto" w:fill="auto"/>
            <w:noWrap/>
          </w:tcPr>
          <w:p w:rsidR="009C2024" w:rsidRPr="009C2024" w:rsidRDefault="00E26280" w:rsidP="009C2024">
            <w:pPr>
              <w:autoSpaceDE/>
              <w:autoSpaceDN/>
              <w:adjustRightInd/>
              <w:spacing w:after="0"/>
              <w:jc w:val="right"/>
              <w:rPr>
                <w:rFonts w:eastAsia="Times New Roman" w:cs="Arial"/>
                <w:color w:val="000000" w:themeColor="text1"/>
                <w:sz w:val="22"/>
                <w:szCs w:val="22"/>
                <w:lang w:eastAsia="en-GB"/>
              </w:rPr>
            </w:pPr>
            <w:r w:rsidRPr="009C2024">
              <w:rPr>
                <w:rFonts w:eastAsia="Times New Roman" w:cs="Arial"/>
                <w:color w:val="000000" w:themeColor="text1"/>
                <w:sz w:val="22"/>
                <w:szCs w:val="22"/>
                <w:lang w:eastAsia="en-GB"/>
              </w:rPr>
              <w:t>14</w:t>
            </w:r>
          </w:p>
        </w:tc>
      </w:tr>
      <w:tr w:rsidR="00CB14CD" w:rsidTr="00A56A53">
        <w:trPr>
          <w:trHeight w:val="272"/>
          <w:jc w:val="center"/>
        </w:trPr>
        <w:tc>
          <w:tcPr>
            <w:tcW w:w="2613" w:type="dxa"/>
            <w:tcBorders>
              <w:top w:val="nil"/>
              <w:left w:val="single" w:sz="4" w:space="0" w:color="auto"/>
              <w:bottom w:val="single" w:sz="4" w:space="0" w:color="auto"/>
              <w:right w:val="single" w:sz="4" w:space="0" w:color="auto"/>
            </w:tcBorders>
            <w:shd w:val="clear" w:color="auto" w:fill="auto"/>
            <w:hideMark/>
          </w:tcPr>
          <w:p w:rsidR="009C2024" w:rsidRPr="00A56A53" w:rsidRDefault="00E26280" w:rsidP="009C2024">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Asian or Asian British</w:t>
            </w:r>
          </w:p>
        </w:tc>
        <w:tc>
          <w:tcPr>
            <w:tcW w:w="945" w:type="dxa"/>
            <w:tcBorders>
              <w:top w:val="nil"/>
              <w:left w:val="nil"/>
              <w:bottom w:val="single" w:sz="4" w:space="0" w:color="auto"/>
              <w:right w:val="single" w:sz="4" w:space="0" w:color="auto"/>
            </w:tcBorders>
            <w:shd w:val="clear" w:color="auto" w:fill="auto"/>
            <w:noWrap/>
          </w:tcPr>
          <w:p w:rsidR="009C2024" w:rsidRPr="009C2024" w:rsidRDefault="00E26280" w:rsidP="009C2024">
            <w:pPr>
              <w:autoSpaceDE/>
              <w:autoSpaceDN/>
              <w:adjustRightInd/>
              <w:spacing w:after="0"/>
              <w:jc w:val="right"/>
              <w:rPr>
                <w:rFonts w:eastAsia="Times New Roman" w:cs="Arial"/>
                <w:color w:val="000000" w:themeColor="text1"/>
                <w:sz w:val="22"/>
                <w:szCs w:val="22"/>
                <w:lang w:eastAsia="en-GB"/>
              </w:rPr>
            </w:pPr>
            <w:r w:rsidRPr="009C2024">
              <w:rPr>
                <w:rFonts w:eastAsia="Times New Roman" w:cs="Arial"/>
                <w:color w:val="000000" w:themeColor="text1"/>
                <w:sz w:val="22"/>
                <w:szCs w:val="22"/>
                <w:lang w:eastAsia="en-GB"/>
              </w:rPr>
              <w:t>1</w:t>
            </w:r>
          </w:p>
        </w:tc>
      </w:tr>
      <w:tr w:rsidR="00CB14CD" w:rsidTr="00A56A53">
        <w:trPr>
          <w:trHeight w:val="272"/>
          <w:jc w:val="center"/>
        </w:trPr>
        <w:tc>
          <w:tcPr>
            <w:tcW w:w="2613" w:type="dxa"/>
            <w:tcBorders>
              <w:top w:val="nil"/>
              <w:left w:val="single" w:sz="4" w:space="0" w:color="auto"/>
              <w:bottom w:val="single" w:sz="4" w:space="0" w:color="auto"/>
              <w:right w:val="single" w:sz="4" w:space="0" w:color="auto"/>
            </w:tcBorders>
            <w:shd w:val="clear" w:color="auto" w:fill="auto"/>
            <w:hideMark/>
          </w:tcPr>
          <w:p w:rsidR="009C2024" w:rsidRPr="00A56A53" w:rsidRDefault="00E26280" w:rsidP="009C2024">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Black or black British</w:t>
            </w:r>
          </w:p>
        </w:tc>
        <w:tc>
          <w:tcPr>
            <w:tcW w:w="945" w:type="dxa"/>
            <w:tcBorders>
              <w:top w:val="nil"/>
              <w:left w:val="nil"/>
              <w:bottom w:val="single" w:sz="4" w:space="0" w:color="auto"/>
              <w:right w:val="single" w:sz="4" w:space="0" w:color="auto"/>
            </w:tcBorders>
            <w:shd w:val="clear" w:color="auto" w:fill="auto"/>
            <w:noWrap/>
          </w:tcPr>
          <w:p w:rsidR="009C2024" w:rsidRPr="009C2024" w:rsidRDefault="00E26280" w:rsidP="009C2024">
            <w:pPr>
              <w:autoSpaceDE/>
              <w:autoSpaceDN/>
              <w:adjustRightInd/>
              <w:spacing w:after="0"/>
              <w:jc w:val="right"/>
              <w:rPr>
                <w:rFonts w:eastAsia="Times New Roman" w:cs="Arial"/>
                <w:color w:val="000000" w:themeColor="text1"/>
                <w:sz w:val="22"/>
                <w:szCs w:val="22"/>
                <w:lang w:eastAsia="en-GB"/>
              </w:rPr>
            </w:pPr>
            <w:r w:rsidRPr="009C2024">
              <w:rPr>
                <w:rFonts w:eastAsia="Times New Roman" w:cs="Arial"/>
                <w:color w:val="000000" w:themeColor="text1"/>
                <w:sz w:val="22"/>
                <w:szCs w:val="22"/>
                <w:lang w:eastAsia="en-GB"/>
              </w:rPr>
              <w:t>0</w:t>
            </w:r>
          </w:p>
        </w:tc>
      </w:tr>
      <w:tr w:rsidR="00CB14CD" w:rsidTr="00A56A53">
        <w:trPr>
          <w:trHeight w:val="272"/>
          <w:jc w:val="center"/>
        </w:trPr>
        <w:tc>
          <w:tcPr>
            <w:tcW w:w="2613" w:type="dxa"/>
            <w:tcBorders>
              <w:top w:val="nil"/>
              <w:left w:val="single" w:sz="4" w:space="0" w:color="auto"/>
              <w:bottom w:val="single" w:sz="4" w:space="0" w:color="auto"/>
              <w:right w:val="single" w:sz="4" w:space="0" w:color="auto"/>
            </w:tcBorders>
            <w:shd w:val="clear" w:color="auto" w:fill="auto"/>
            <w:hideMark/>
          </w:tcPr>
          <w:p w:rsidR="009C2024" w:rsidRPr="00A56A53" w:rsidRDefault="00E26280" w:rsidP="009C2024">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Mixed</w:t>
            </w:r>
          </w:p>
        </w:tc>
        <w:tc>
          <w:tcPr>
            <w:tcW w:w="945" w:type="dxa"/>
            <w:tcBorders>
              <w:top w:val="nil"/>
              <w:left w:val="nil"/>
              <w:bottom w:val="single" w:sz="4" w:space="0" w:color="auto"/>
              <w:right w:val="single" w:sz="4" w:space="0" w:color="auto"/>
            </w:tcBorders>
            <w:shd w:val="clear" w:color="auto" w:fill="auto"/>
            <w:noWrap/>
          </w:tcPr>
          <w:p w:rsidR="009C2024" w:rsidRPr="009C2024" w:rsidRDefault="00E26280" w:rsidP="009C2024">
            <w:pPr>
              <w:autoSpaceDE/>
              <w:autoSpaceDN/>
              <w:adjustRightInd/>
              <w:spacing w:after="0"/>
              <w:jc w:val="right"/>
              <w:rPr>
                <w:rFonts w:eastAsia="Times New Roman" w:cs="Arial"/>
                <w:color w:val="000000" w:themeColor="text1"/>
                <w:sz w:val="22"/>
                <w:szCs w:val="22"/>
                <w:lang w:eastAsia="en-GB"/>
              </w:rPr>
            </w:pPr>
            <w:r w:rsidRPr="009C2024">
              <w:rPr>
                <w:rFonts w:eastAsia="Times New Roman" w:cs="Arial"/>
                <w:color w:val="000000" w:themeColor="text1"/>
                <w:sz w:val="22"/>
                <w:szCs w:val="22"/>
                <w:lang w:eastAsia="en-GB"/>
              </w:rPr>
              <w:t>0</w:t>
            </w:r>
          </w:p>
        </w:tc>
      </w:tr>
      <w:tr w:rsidR="00CB14CD" w:rsidTr="00A56A53">
        <w:trPr>
          <w:trHeight w:val="272"/>
          <w:jc w:val="center"/>
        </w:trPr>
        <w:tc>
          <w:tcPr>
            <w:tcW w:w="2613" w:type="dxa"/>
            <w:tcBorders>
              <w:top w:val="nil"/>
              <w:left w:val="single" w:sz="4" w:space="0" w:color="auto"/>
              <w:bottom w:val="single" w:sz="4" w:space="0" w:color="auto"/>
              <w:right w:val="single" w:sz="4" w:space="0" w:color="auto"/>
            </w:tcBorders>
            <w:shd w:val="clear" w:color="auto" w:fill="auto"/>
            <w:hideMark/>
          </w:tcPr>
          <w:p w:rsidR="009C2024" w:rsidRPr="00A56A53" w:rsidRDefault="00E26280" w:rsidP="009C2024">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Other</w:t>
            </w:r>
          </w:p>
        </w:tc>
        <w:tc>
          <w:tcPr>
            <w:tcW w:w="945" w:type="dxa"/>
            <w:tcBorders>
              <w:top w:val="nil"/>
              <w:left w:val="nil"/>
              <w:bottom w:val="single" w:sz="4" w:space="0" w:color="auto"/>
              <w:right w:val="single" w:sz="4" w:space="0" w:color="auto"/>
            </w:tcBorders>
            <w:shd w:val="clear" w:color="auto" w:fill="auto"/>
            <w:noWrap/>
          </w:tcPr>
          <w:p w:rsidR="009C2024" w:rsidRPr="009C2024" w:rsidRDefault="00E26280" w:rsidP="009C2024">
            <w:pPr>
              <w:autoSpaceDE/>
              <w:autoSpaceDN/>
              <w:adjustRightInd/>
              <w:spacing w:after="0"/>
              <w:jc w:val="right"/>
              <w:rPr>
                <w:rFonts w:eastAsia="Times New Roman" w:cs="Arial"/>
                <w:color w:val="000000" w:themeColor="text1"/>
                <w:sz w:val="22"/>
                <w:szCs w:val="22"/>
                <w:lang w:eastAsia="en-GB"/>
              </w:rPr>
            </w:pPr>
            <w:r w:rsidRPr="009C2024">
              <w:rPr>
                <w:rFonts w:eastAsia="Times New Roman" w:cs="Arial"/>
                <w:color w:val="000000" w:themeColor="text1"/>
                <w:sz w:val="22"/>
                <w:szCs w:val="22"/>
                <w:lang w:eastAsia="en-GB"/>
              </w:rPr>
              <w:t>0</w:t>
            </w:r>
          </w:p>
        </w:tc>
      </w:tr>
      <w:tr w:rsidR="00CB14CD" w:rsidTr="00A56A53">
        <w:trPr>
          <w:trHeight w:val="272"/>
          <w:jc w:val="center"/>
        </w:trPr>
        <w:tc>
          <w:tcPr>
            <w:tcW w:w="2613" w:type="dxa"/>
            <w:tcBorders>
              <w:top w:val="nil"/>
              <w:left w:val="single" w:sz="4" w:space="0" w:color="auto"/>
              <w:bottom w:val="single" w:sz="4" w:space="0" w:color="auto"/>
              <w:right w:val="single" w:sz="4" w:space="0" w:color="auto"/>
            </w:tcBorders>
            <w:shd w:val="clear" w:color="auto" w:fill="auto"/>
            <w:hideMark/>
          </w:tcPr>
          <w:p w:rsidR="009C2024" w:rsidRPr="00A56A53" w:rsidRDefault="00E26280" w:rsidP="009C2024">
            <w:pPr>
              <w:autoSpaceDE/>
              <w:autoSpaceDN/>
              <w:adjustRightInd/>
              <w:spacing w:after="0"/>
              <w:jc w:val="left"/>
              <w:rPr>
                <w:rFonts w:eastAsia="Times New Roman" w:cs="Arial"/>
                <w:color w:val="000000" w:themeColor="text1"/>
                <w:sz w:val="22"/>
                <w:szCs w:val="22"/>
                <w:lang w:eastAsia="en-GB"/>
              </w:rPr>
            </w:pPr>
            <w:r w:rsidRPr="00A56A53">
              <w:rPr>
                <w:rFonts w:eastAsia="Times New Roman" w:cs="Arial"/>
                <w:color w:val="000000" w:themeColor="text1"/>
                <w:sz w:val="22"/>
                <w:szCs w:val="22"/>
                <w:lang w:eastAsia="en-GB"/>
              </w:rPr>
              <w:t>Prefer not to say</w:t>
            </w:r>
          </w:p>
        </w:tc>
        <w:tc>
          <w:tcPr>
            <w:tcW w:w="945" w:type="dxa"/>
            <w:tcBorders>
              <w:top w:val="nil"/>
              <w:left w:val="nil"/>
              <w:bottom w:val="single" w:sz="4" w:space="0" w:color="auto"/>
              <w:right w:val="single" w:sz="4" w:space="0" w:color="auto"/>
            </w:tcBorders>
            <w:shd w:val="clear" w:color="auto" w:fill="auto"/>
            <w:noWrap/>
          </w:tcPr>
          <w:p w:rsidR="009C2024" w:rsidRPr="009C2024" w:rsidRDefault="00E26280" w:rsidP="009C2024">
            <w:pPr>
              <w:autoSpaceDE/>
              <w:autoSpaceDN/>
              <w:adjustRightInd/>
              <w:spacing w:after="0"/>
              <w:jc w:val="right"/>
              <w:rPr>
                <w:rFonts w:eastAsia="Times New Roman" w:cs="Arial"/>
                <w:color w:val="000000" w:themeColor="text1"/>
                <w:sz w:val="22"/>
                <w:szCs w:val="22"/>
                <w:lang w:eastAsia="en-GB"/>
              </w:rPr>
            </w:pPr>
            <w:r w:rsidRPr="009C2024">
              <w:rPr>
                <w:rFonts w:eastAsia="Times New Roman" w:cs="Arial"/>
                <w:color w:val="000000" w:themeColor="text1"/>
                <w:sz w:val="22"/>
                <w:szCs w:val="22"/>
                <w:lang w:eastAsia="en-GB"/>
              </w:rPr>
              <w:t>1</w:t>
            </w:r>
          </w:p>
        </w:tc>
      </w:tr>
    </w:tbl>
    <w:p w:rsidR="009A3F74" w:rsidRPr="009C2024" w:rsidRDefault="00E26280" w:rsidP="009C2024">
      <w:pPr>
        <w:ind w:left="2160" w:firstLine="720"/>
        <w:rPr>
          <w:rFonts w:eastAsia="Times New Roman" w:cs="Arial"/>
          <w:color w:val="auto"/>
          <w:sz w:val="16"/>
          <w:szCs w:val="16"/>
          <w:lang w:eastAsia="en-GB"/>
        </w:rPr>
      </w:pPr>
      <w:r w:rsidRPr="009C2024">
        <w:rPr>
          <w:rFonts w:eastAsia="Times New Roman" w:cs="Arial"/>
          <w:color w:val="auto"/>
          <w:sz w:val="16"/>
          <w:szCs w:val="16"/>
          <w:lang w:eastAsia="en-GB"/>
        </w:rPr>
        <w:t>Base: all respondents (16)</w:t>
      </w:r>
    </w:p>
    <w:p w:rsidR="00205C71" w:rsidRPr="00AA194C" w:rsidRDefault="002A4DDF" w:rsidP="006C54B1">
      <w:pPr>
        <w:jc w:val="center"/>
        <w:rPr>
          <w:color w:val="FF0000"/>
          <w:lang w:eastAsia="en-GB"/>
        </w:rPr>
      </w:pPr>
    </w:p>
    <w:p w:rsidR="0027265F" w:rsidRPr="009E6227" w:rsidRDefault="002A4DDF" w:rsidP="009E6227">
      <w:pPr>
        <w:autoSpaceDE/>
        <w:autoSpaceDN/>
        <w:adjustRightInd/>
        <w:spacing w:after="0"/>
        <w:jc w:val="left"/>
        <w:rPr>
          <w:b/>
          <w:bCs/>
          <w:color w:val="000000" w:themeColor="text1"/>
          <w:lang w:eastAsia="en-GB"/>
        </w:rPr>
      </w:pPr>
    </w:p>
    <w:sectPr w:rsidR="0027265F" w:rsidRPr="009E6227" w:rsidSect="00516FCA">
      <w:headerReference w:type="default" r:id="rId11"/>
      <w:footerReference w:type="default" r:id="rId12"/>
      <w:pgSz w:w="11900" w:h="16840" w:code="9"/>
      <w:pgMar w:top="1440" w:right="1440" w:bottom="1440" w:left="1440" w:header="567" w:footer="567" w:gutter="0"/>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A9A" w:rsidRDefault="00E26280">
      <w:pPr>
        <w:spacing w:after="0"/>
      </w:pPr>
      <w:r>
        <w:separator/>
      </w:r>
    </w:p>
  </w:endnote>
  <w:endnote w:type="continuationSeparator" w:id="0">
    <w:p w:rsidR="00513A9A" w:rsidRDefault="00E262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shd w:val="clear" w:color="auto" w:fill="BFBFBF"/>
      <w:tblLook w:val="04A0" w:firstRow="1" w:lastRow="0" w:firstColumn="1" w:lastColumn="0" w:noHBand="0" w:noVBand="1"/>
    </w:tblPr>
    <w:tblGrid>
      <w:gridCol w:w="9020"/>
    </w:tblGrid>
    <w:tr w:rsidR="00CB14CD" w:rsidTr="00C74127">
      <w:trPr>
        <w:jc w:val="center"/>
      </w:trPr>
      <w:tc>
        <w:tcPr>
          <w:tcW w:w="5000" w:type="pct"/>
          <w:shd w:val="clear" w:color="auto" w:fill="BFBFBF"/>
        </w:tcPr>
        <w:p w:rsidR="00752231" w:rsidRPr="008E5502" w:rsidRDefault="00E26280" w:rsidP="00DB6FF3">
          <w:pPr>
            <w:pStyle w:val="Footer"/>
          </w:pPr>
          <w:r w:rsidRPr="008E5502">
            <w:t xml:space="preserve">• </w:t>
          </w:r>
          <w:r>
            <w:fldChar w:fldCharType="begin"/>
          </w:r>
          <w:r>
            <w:instrText xml:space="preserve"> PAGE   \* MERGEFORMAT </w:instrText>
          </w:r>
          <w:r>
            <w:fldChar w:fldCharType="separate"/>
          </w:r>
          <w:r w:rsidR="002A4DDF">
            <w:rPr>
              <w:noProof/>
            </w:rPr>
            <w:t>16</w:t>
          </w:r>
          <w:r>
            <w:fldChar w:fldCharType="end"/>
          </w:r>
          <w:r w:rsidRPr="008E5502">
            <w:t xml:space="preserve"> •</w:t>
          </w:r>
        </w:p>
      </w:tc>
    </w:tr>
  </w:tbl>
  <w:p w:rsidR="00752231" w:rsidRDefault="002A4DDF" w:rsidP="008E5502">
    <w:pPr>
      <w:pStyle w:val="ancho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2231" w:rsidRDefault="00E26280" w:rsidP="00124FDC">
      <w:pPr>
        <w:spacing w:after="0"/>
      </w:pPr>
      <w:r>
        <w:separator/>
      </w:r>
    </w:p>
  </w:footnote>
  <w:footnote w:type="continuationSeparator" w:id="0">
    <w:p w:rsidR="00752231" w:rsidRDefault="00E26280" w:rsidP="00124FDC">
      <w:pPr>
        <w:spacing w:after="0"/>
      </w:pPr>
      <w:r>
        <w:continuationSeparator/>
      </w:r>
    </w:p>
  </w:footnote>
  <w:footnote w:id="1">
    <w:p w:rsidR="00752231" w:rsidRDefault="00E26280" w:rsidP="00332A81">
      <w:pPr>
        <w:pStyle w:val="FootnoteText"/>
      </w:pPr>
      <w:r>
        <w:rPr>
          <w:rStyle w:val="FootnoteReference"/>
        </w:rPr>
        <w:footnoteRef/>
      </w:r>
      <w:r>
        <w:t xml:space="preserve"> </w:t>
      </w:r>
      <w:r w:rsidRPr="003C4A7E">
        <w:t xml:space="preserve">Ritchie, J. and Spencer, L. (1994) Qualitative Data Analysis for Applied Policy Research. In: </w:t>
      </w:r>
      <w:proofErr w:type="spellStart"/>
      <w:r w:rsidRPr="003C4A7E">
        <w:t>Bryman</w:t>
      </w:r>
      <w:proofErr w:type="spellEnd"/>
      <w:r w:rsidRPr="003C4A7E">
        <w:t xml:space="preserve">, A. and Burgess, B., Eds., </w:t>
      </w:r>
      <w:proofErr w:type="spellStart"/>
      <w:r w:rsidRPr="003C4A7E">
        <w:t>Analyzing</w:t>
      </w:r>
      <w:proofErr w:type="spellEnd"/>
      <w:r w:rsidRPr="003C4A7E">
        <w:t xml:space="preserve"> Qualitative Data, Routledge, London.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231" w:rsidRDefault="00E26280">
    <w:pPr>
      <w:pStyle w:val="Header"/>
    </w:pPr>
    <w:r>
      <w:rPr>
        <w:noProof/>
        <w:lang w:eastAsia="en-GB"/>
      </w:rPr>
      <w:drawing>
        <wp:anchor distT="0" distB="0" distL="114300" distR="114300" simplePos="0" relativeHeight="251659264" behindDoc="1" locked="0" layoutInCell="1" allowOverlap="1">
          <wp:simplePos x="0" y="0"/>
          <wp:positionH relativeFrom="column">
            <wp:posOffset>-931545</wp:posOffset>
          </wp:positionH>
          <wp:positionV relativeFrom="paragraph">
            <wp:posOffset>-189230</wp:posOffset>
          </wp:positionV>
          <wp:extent cx="7571740" cy="10709910"/>
          <wp:effectExtent l="0" t="0" r="0" b="0"/>
          <wp:wrapNone/>
          <wp:docPr id="8" name="Picture 8" descr="5085 Report Fron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49347" name="Picture 8" descr="5085 Report Front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1740" cy="10709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231" w:rsidRDefault="00E26280">
    <w:pPr>
      <w:pStyle w:val="Header"/>
    </w:pPr>
    <w:r>
      <w:rPr>
        <w:noProof/>
        <w:lang w:eastAsia="en-GB"/>
      </w:rPr>
      <w:drawing>
        <wp:anchor distT="0" distB="0" distL="114300" distR="114300" simplePos="0" relativeHeight="251658240" behindDoc="1" locked="0" layoutInCell="1" allowOverlap="1">
          <wp:simplePos x="0" y="0"/>
          <wp:positionH relativeFrom="column">
            <wp:posOffset>-478155</wp:posOffset>
          </wp:positionH>
          <wp:positionV relativeFrom="paragraph">
            <wp:posOffset>-450215</wp:posOffset>
          </wp:positionV>
          <wp:extent cx="7564755" cy="10689590"/>
          <wp:effectExtent l="0" t="0" r="0" b="0"/>
          <wp:wrapNone/>
          <wp:docPr id="7" name="Picture 7" descr="5085 Repor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9694" name="Picture 7" descr="5085 Report Fro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755"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36" w:type="pct"/>
      <w:jc w:val="center"/>
      <w:shd w:val="clear" w:color="auto" w:fill="D31145"/>
      <w:tblLook w:val="04A0" w:firstRow="1" w:lastRow="0" w:firstColumn="1" w:lastColumn="0" w:noHBand="0" w:noVBand="1"/>
    </w:tblPr>
    <w:tblGrid>
      <w:gridCol w:w="9446"/>
    </w:tblGrid>
    <w:tr w:rsidR="00CB14CD" w:rsidTr="00B70F2E">
      <w:trPr>
        <w:trHeight w:val="287"/>
        <w:jc w:val="center"/>
      </w:trPr>
      <w:tc>
        <w:tcPr>
          <w:tcW w:w="5000" w:type="pct"/>
          <w:shd w:val="clear" w:color="auto" w:fill="D31145"/>
        </w:tcPr>
        <w:p w:rsidR="00752231" w:rsidRPr="00087061" w:rsidRDefault="00E26280" w:rsidP="00313868">
          <w:pPr>
            <w:pStyle w:val="Header"/>
            <w:tabs>
              <w:tab w:val="right" w:pos="8804"/>
            </w:tabs>
            <w:spacing w:before="40" w:after="40"/>
            <w:rPr>
              <w:b/>
            </w:rPr>
          </w:pPr>
          <w:r>
            <w:rPr>
              <w:b/>
            </w:rPr>
            <w:t>Stop smoking services c</w:t>
          </w:r>
          <w:r w:rsidRPr="00214A56">
            <w:rPr>
              <w:b/>
            </w:rPr>
            <w:t xml:space="preserve">onsultation </w:t>
          </w:r>
          <w:r>
            <w:rPr>
              <w:b/>
            </w:rPr>
            <w:t>2019</w:t>
          </w:r>
        </w:p>
      </w:tc>
    </w:tr>
  </w:tbl>
  <w:p w:rsidR="00752231" w:rsidRDefault="002A4DDF" w:rsidP="008E5502">
    <w:pPr>
      <w:pStyle w:val="ancho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43C7"/>
    <w:multiLevelType w:val="multilevel"/>
    <w:tmpl w:val="C2C0E6CE"/>
    <w:lvl w:ilvl="0">
      <w:start w:val="5"/>
      <w:numFmt w:val="decimal"/>
      <w:lvlText w:val="%1."/>
      <w:lvlJc w:val="left"/>
      <w:pPr>
        <w:ind w:left="720" w:hanging="360"/>
      </w:pPr>
      <w:rPr>
        <w:rFonts w:hint="default"/>
      </w:rPr>
    </w:lvl>
    <w:lvl w:ilvl="1">
      <w:start w:val="1"/>
      <w:numFmt w:val="decimal"/>
      <w:lvlText w:val="Chart %2 - "/>
      <w:lvlJc w:val="left"/>
      <w:pPr>
        <w:ind w:left="1418" w:hanging="1058"/>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5D57C5"/>
    <w:multiLevelType w:val="multilevel"/>
    <w:tmpl w:val="B15CB86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AE867D6"/>
    <w:multiLevelType w:val="hybridMultilevel"/>
    <w:tmpl w:val="1CB23660"/>
    <w:lvl w:ilvl="0" w:tplc="712C35FE">
      <w:start w:val="1"/>
      <w:numFmt w:val="decimal"/>
      <w:lvlText w:val="Table %1 -"/>
      <w:lvlJc w:val="left"/>
      <w:pPr>
        <w:ind w:left="624" w:hanging="264"/>
      </w:pPr>
      <w:rPr>
        <w:rFonts w:hint="default"/>
        <w:b/>
        <w:color w:val="auto"/>
      </w:rPr>
    </w:lvl>
    <w:lvl w:ilvl="1" w:tplc="BD7234F4">
      <w:start w:val="1"/>
      <w:numFmt w:val="lowerLetter"/>
      <w:lvlText w:val="%2."/>
      <w:lvlJc w:val="left"/>
      <w:pPr>
        <w:ind w:left="1440" w:hanging="360"/>
      </w:pPr>
    </w:lvl>
    <w:lvl w:ilvl="2" w:tplc="E8161E5E" w:tentative="1">
      <w:start w:val="1"/>
      <w:numFmt w:val="lowerRoman"/>
      <w:lvlText w:val="%3."/>
      <w:lvlJc w:val="right"/>
      <w:pPr>
        <w:ind w:left="2160" w:hanging="180"/>
      </w:pPr>
    </w:lvl>
    <w:lvl w:ilvl="3" w:tplc="41BC2BCA" w:tentative="1">
      <w:start w:val="1"/>
      <w:numFmt w:val="decimal"/>
      <w:lvlText w:val="%4."/>
      <w:lvlJc w:val="left"/>
      <w:pPr>
        <w:ind w:left="2880" w:hanging="360"/>
      </w:pPr>
    </w:lvl>
    <w:lvl w:ilvl="4" w:tplc="292E16F8" w:tentative="1">
      <w:start w:val="1"/>
      <w:numFmt w:val="lowerLetter"/>
      <w:lvlText w:val="%5."/>
      <w:lvlJc w:val="left"/>
      <w:pPr>
        <w:ind w:left="3600" w:hanging="360"/>
      </w:pPr>
    </w:lvl>
    <w:lvl w:ilvl="5" w:tplc="9752C2A8" w:tentative="1">
      <w:start w:val="1"/>
      <w:numFmt w:val="lowerRoman"/>
      <w:lvlText w:val="%6."/>
      <w:lvlJc w:val="right"/>
      <w:pPr>
        <w:ind w:left="4320" w:hanging="180"/>
      </w:pPr>
    </w:lvl>
    <w:lvl w:ilvl="6" w:tplc="1A929768" w:tentative="1">
      <w:start w:val="1"/>
      <w:numFmt w:val="decimal"/>
      <w:lvlText w:val="%7."/>
      <w:lvlJc w:val="left"/>
      <w:pPr>
        <w:ind w:left="5040" w:hanging="360"/>
      </w:pPr>
    </w:lvl>
    <w:lvl w:ilvl="7" w:tplc="E5625CDA" w:tentative="1">
      <w:start w:val="1"/>
      <w:numFmt w:val="lowerLetter"/>
      <w:lvlText w:val="%8."/>
      <w:lvlJc w:val="left"/>
      <w:pPr>
        <w:ind w:left="5760" w:hanging="360"/>
      </w:pPr>
    </w:lvl>
    <w:lvl w:ilvl="8" w:tplc="7932F8F6" w:tentative="1">
      <w:start w:val="1"/>
      <w:numFmt w:val="lowerRoman"/>
      <w:lvlText w:val="%9."/>
      <w:lvlJc w:val="right"/>
      <w:pPr>
        <w:ind w:left="6480" w:hanging="180"/>
      </w:pPr>
    </w:lvl>
  </w:abstractNum>
  <w:abstractNum w:abstractNumId="3" w15:restartNumberingAfterBreak="0">
    <w:nsid w:val="2C932C9A"/>
    <w:multiLevelType w:val="hybridMultilevel"/>
    <w:tmpl w:val="7D6C2826"/>
    <w:lvl w:ilvl="0" w:tplc="9F04DA42">
      <w:start w:val="1"/>
      <w:numFmt w:val="bullet"/>
      <w:lvlText w:val=""/>
      <w:lvlJc w:val="left"/>
      <w:pPr>
        <w:ind w:left="720" w:hanging="360"/>
      </w:pPr>
      <w:rPr>
        <w:rFonts w:ascii="Symbol" w:hAnsi="Symbol" w:hint="default"/>
        <w:color w:val="auto"/>
        <w:sz w:val="24"/>
      </w:rPr>
    </w:lvl>
    <w:lvl w:ilvl="1" w:tplc="96605102" w:tentative="1">
      <w:start w:val="1"/>
      <w:numFmt w:val="bullet"/>
      <w:lvlText w:val="o"/>
      <w:lvlJc w:val="left"/>
      <w:pPr>
        <w:ind w:left="1440" w:hanging="360"/>
      </w:pPr>
      <w:rPr>
        <w:rFonts w:ascii="Courier New" w:hAnsi="Courier New" w:cs="Courier New" w:hint="default"/>
      </w:rPr>
    </w:lvl>
    <w:lvl w:ilvl="2" w:tplc="26E0A362" w:tentative="1">
      <w:start w:val="1"/>
      <w:numFmt w:val="bullet"/>
      <w:lvlText w:val=""/>
      <w:lvlJc w:val="left"/>
      <w:pPr>
        <w:ind w:left="2160" w:hanging="360"/>
      </w:pPr>
      <w:rPr>
        <w:rFonts w:ascii="Wingdings" w:hAnsi="Wingdings" w:hint="default"/>
      </w:rPr>
    </w:lvl>
    <w:lvl w:ilvl="3" w:tplc="6E2CFE44" w:tentative="1">
      <w:start w:val="1"/>
      <w:numFmt w:val="bullet"/>
      <w:lvlText w:val=""/>
      <w:lvlJc w:val="left"/>
      <w:pPr>
        <w:ind w:left="2880" w:hanging="360"/>
      </w:pPr>
      <w:rPr>
        <w:rFonts w:ascii="Symbol" w:hAnsi="Symbol" w:hint="default"/>
      </w:rPr>
    </w:lvl>
    <w:lvl w:ilvl="4" w:tplc="1FDEE6F6" w:tentative="1">
      <w:start w:val="1"/>
      <w:numFmt w:val="bullet"/>
      <w:lvlText w:val="o"/>
      <w:lvlJc w:val="left"/>
      <w:pPr>
        <w:ind w:left="3600" w:hanging="360"/>
      </w:pPr>
      <w:rPr>
        <w:rFonts w:ascii="Courier New" w:hAnsi="Courier New" w:cs="Courier New" w:hint="default"/>
      </w:rPr>
    </w:lvl>
    <w:lvl w:ilvl="5" w:tplc="2F924074" w:tentative="1">
      <w:start w:val="1"/>
      <w:numFmt w:val="bullet"/>
      <w:lvlText w:val=""/>
      <w:lvlJc w:val="left"/>
      <w:pPr>
        <w:ind w:left="4320" w:hanging="360"/>
      </w:pPr>
      <w:rPr>
        <w:rFonts w:ascii="Wingdings" w:hAnsi="Wingdings" w:hint="default"/>
      </w:rPr>
    </w:lvl>
    <w:lvl w:ilvl="6" w:tplc="2D38074A" w:tentative="1">
      <w:start w:val="1"/>
      <w:numFmt w:val="bullet"/>
      <w:lvlText w:val=""/>
      <w:lvlJc w:val="left"/>
      <w:pPr>
        <w:ind w:left="5040" w:hanging="360"/>
      </w:pPr>
      <w:rPr>
        <w:rFonts w:ascii="Symbol" w:hAnsi="Symbol" w:hint="default"/>
      </w:rPr>
    </w:lvl>
    <w:lvl w:ilvl="7" w:tplc="E2C069AA" w:tentative="1">
      <w:start w:val="1"/>
      <w:numFmt w:val="bullet"/>
      <w:lvlText w:val="o"/>
      <w:lvlJc w:val="left"/>
      <w:pPr>
        <w:ind w:left="5760" w:hanging="360"/>
      </w:pPr>
      <w:rPr>
        <w:rFonts w:ascii="Courier New" w:hAnsi="Courier New" w:cs="Courier New" w:hint="default"/>
      </w:rPr>
    </w:lvl>
    <w:lvl w:ilvl="8" w:tplc="09183722" w:tentative="1">
      <w:start w:val="1"/>
      <w:numFmt w:val="bullet"/>
      <w:lvlText w:val=""/>
      <w:lvlJc w:val="left"/>
      <w:pPr>
        <w:ind w:left="6480" w:hanging="360"/>
      </w:pPr>
      <w:rPr>
        <w:rFonts w:ascii="Wingdings" w:hAnsi="Wingdings" w:hint="default"/>
      </w:rPr>
    </w:lvl>
  </w:abstractNum>
  <w:abstractNum w:abstractNumId="4" w15:restartNumberingAfterBreak="0">
    <w:nsid w:val="2FBD232F"/>
    <w:multiLevelType w:val="hybridMultilevel"/>
    <w:tmpl w:val="FD6CB372"/>
    <w:lvl w:ilvl="0" w:tplc="3AD8E038">
      <w:start w:val="1"/>
      <w:numFmt w:val="bullet"/>
      <w:lvlText w:val=""/>
      <w:lvlJc w:val="left"/>
      <w:pPr>
        <w:ind w:left="1440" w:hanging="360"/>
      </w:pPr>
      <w:rPr>
        <w:rFonts w:ascii="Symbol" w:hAnsi="Symbol" w:hint="default"/>
      </w:rPr>
    </w:lvl>
    <w:lvl w:ilvl="1" w:tplc="795C2F16" w:tentative="1">
      <w:start w:val="1"/>
      <w:numFmt w:val="bullet"/>
      <w:lvlText w:val="o"/>
      <w:lvlJc w:val="left"/>
      <w:pPr>
        <w:ind w:left="2160" w:hanging="360"/>
      </w:pPr>
      <w:rPr>
        <w:rFonts w:ascii="Courier New" w:hAnsi="Courier New" w:cs="Courier New" w:hint="default"/>
      </w:rPr>
    </w:lvl>
    <w:lvl w:ilvl="2" w:tplc="CEC4B85E" w:tentative="1">
      <w:start w:val="1"/>
      <w:numFmt w:val="bullet"/>
      <w:lvlText w:val=""/>
      <w:lvlJc w:val="left"/>
      <w:pPr>
        <w:ind w:left="2880" w:hanging="360"/>
      </w:pPr>
      <w:rPr>
        <w:rFonts w:ascii="Wingdings" w:hAnsi="Wingdings" w:hint="default"/>
      </w:rPr>
    </w:lvl>
    <w:lvl w:ilvl="3" w:tplc="6DA60ED4" w:tentative="1">
      <w:start w:val="1"/>
      <w:numFmt w:val="bullet"/>
      <w:lvlText w:val=""/>
      <w:lvlJc w:val="left"/>
      <w:pPr>
        <w:ind w:left="3600" w:hanging="360"/>
      </w:pPr>
      <w:rPr>
        <w:rFonts w:ascii="Symbol" w:hAnsi="Symbol" w:hint="default"/>
      </w:rPr>
    </w:lvl>
    <w:lvl w:ilvl="4" w:tplc="537E906A" w:tentative="1">
      <w:start w:val="1"/>
      <w:numFmt w:val="bullet"/>
      <w:lvlText w:val="o"/>
      <w:lvlJc w:val="left"/>
      <w:pPr>
        <w:ind w:left="4320" w:hanging="360"/>
      </w:pPr>
      <w:rPr>
        <w:rFonts w:ascii="Courier New" w:hAnsi="Courier New" w:cs="Courier New" w:hint="default"/>
      </w:rPr>
    </w:lvl>
    <w:lvl w:ilvl="5" w:tplc="966E9914" w:tentative="1">
      <w:start w:val="1"/>
      <w:numFmt w:val="bullet"/>
      <w:lvlText w:val=""/>
      <w:lvlJc w:val="left"/>
      <w:pPr>
        <w:ind w:left="5040" w:hanging="360"/>
      </w:pPr>
      <w:rPr>
        <w:rFonts w:ascii="Wingdings" w:hAnsi="Wingdings" w:hint="default"/>
      </w:rPr>
    </w:lvl>
    <w:lvl w:ilvl="6" w:tplc="106698AC" w:tentative="1">
      <w:start w:val="1"/>
      <w:numFmt w:val="bullet"/>
      <w:lvlText w:val=""/>
      <w:lvlJc w:val="left"/>
      <w:pPr>
        <w:ind w:left="5760" w:hanging="360"/>
      </w:pPr>
      <w:rPr>
        <w:rFonts w:ascii="Symbol" w:hAnsi="Symbol" w:hint="default"/>
      </w:rPr>
    </w:lvl>
    <w:lvl w:ilvl="7" w:tplc="A894AFF4" w:tentative="1">
      <w:start w:val="1"/>
      <w:numFmt w:val="bullet"/>
      <w:lvlText w:val="o"/>
      <w:lvlJc w:val="left"/>
      <w:pPr>
        <w:ind w:left="6480" w:hanging="360"/>
      </w:pPr>
      <w:rPr>
        <w:rFonts w:ascii="Courier New" w:hAnsi="Courier New" w:cs="Courier New" w:hint="default"/>
      </w:rPr>
    </w:lvl>
    <w:lvl w:ilvl="8" w:tplc="C1963EF2" w:tentative="1">
      <w:start w:val="1"/>
      <w:numFmt w:val="bullet"/>
      <w:lvlText w:val=""/>
      <w:lvlJc w:val="left"/>
      <w:pPr>
        <w:ind w:left="7200" w:hanging="360"/>
      </w:pPr>
      <w:rPr>
        <w:rFonts w:ascii="Wingdings" w:hAnsi="Wingdings" w:hint="default"/>
      </w:rPr>
    </w:lvl>
  </w:abstractNum>
  <w:abstractNum w:abstractNumId="5" w15:restartNumberingAfterBreak="0">
    <w:nsid w:val="32DE378D"/>
    <w:multiLevelType w:val="hybridMultilevel"/>
    <w:tmpl w:val="669255CA"/>
    <w:lvl w:ilvl="0" w:tplc="181437E8">
      <w:start w:val="1"/>
      <w:numFmt w:val="bullet"/>
      <w:pStyle w:val="Bullet"/>
      <w:lvlText w:val=""/>
      <w:lvlJc w:val="left"/>
      <w:pPr>
        <w:ind w:left="363" w:hanging="360"/>
      </w:pPr>
      <w:rPr>
        <w:rFonts w:ascii="Symbol" w:hAnsi="Symbol" w:hint="default"/>
      </w:rPr>
    </w:lvl>
    <w:lvl w:ilvl="1" w:tplc="29D056EE">
      <w:start w:val="1"/>
      <w:numFmt w:val="bullet"/>
      <w:pStyle w:val="Bullet-indent"/>
      <w:lvlText w:val="o"/>
      <w:lvlJc w:val="left"/>
      <w:pPr>
        <w:ind w:left="1083" w:hanging="360"/>
      </w:pPr>
      <w:rPr>
        <w:rFonts w:ascii="Courier New" w:hAnsi="Courier New" w:cs="Courier New" w:hint="default"/>
      </w:rPr>
    </w:lvl>
    <w:lvl w:ilvl="2" w:tplc="7BF28820" w:tentative="1">
      <w:start w:val="1"/>
      <w:numFmt w:val="bullet"/>
      <w:lvlText w:val=""/>
      <w:lvlJc w:val="left"/>
      <w:pPr>
        <w:ind w:left="1803" w:hanging="360"/>
      </w:pPr>
      <w:rPr>
        <w:rFonts w:ascii="Wingdings" w:hAnsi="Wingdings" w:hint="default"/>
      </w:rPr>
    </w:lvl>
    <w:lvl w:ilvl="3" w:tplc="DECE3E48" w:tentative="1">
      <w:start w:val="1"/>
      <w:numFmt w:val="bullet"/>
      <w:lvlText w:val=""/>
      <w:lvlJc w:val="left"/>
      <w:pPr>
        <w:ind w:left="2523" w:hanging="360"/>
      </w:pPr>
      <w:rPr>
        <w:rFonts w:ascii="Symbol" w:hAnsi="Symbol" w:hint="default"/>
      </w:rPr>
    </w:lvl>
    <w:lvl w:ilvl="4" w:tplc="ADF2A292" w:tentative="1">
      <w:start w:val="1"/>
      <w:numFmt w:val="bullet"/>
      <w:lvlText w:val="o"/>
      <w:lvlJc w:val="left"/>
      <w:pPr>
        <w:ind w:left="3243" w:hanging="360"/>
      </w:pPr>
      <w:rPr>
        <w:rFonts w:ascii="Courier New" w:hAnsi="Courier New" w:cs="Courier New" w:hint="default"/>
      </w:rPr>
    </w:lvl>
    <w:lvl w:ilvl="5" w:tplc="3F285E66" w:tentative="1">
      <w:start w:val="1"/>
      <w:numFmt w:val="bullet"/>
      <w:lvlText w:val=""/>
      <w:lvlJc w:val="left"/>
      <w:pPr>
        <w:ind w:left="3963" w:hanging="360"/>
      </w:pPr>
      <w:rPr>
        <w:rFonts w:ascii="Wingdings" w:hAnsi="Wingdings" w:hint="default"/>
      </w:rPr>
    </w:lvl>
    <w:lvl w:ilvl="6" w:tplc="03A630FC" w:tentative="1">
      <w:start w:val="1"/>
      <w:numFmt w:val="bullet"/>
      <w:lvlText w:val=""/>
      <w:lvlJc w:val="left"/>
      <w:pPr>
        <w:ind w:left="4683" w:hanging="360"/>
      </w:pPr>
      <w:rPr>
        <w:rFonts w:ascii="Symbol" w:hAnsi="Symbol" w:hint="default"/>
      </w:rPr>
    </w:lvl>
    <w:lvl w:ilvl="7" w:tplc="85F45896" w:tentative="1">
      <w:start w:val="1"/>
      <w:numFmt w:val="bullet"/>
      <w:lvlText w:val="o"/>
      <w:lvlJc w:val="left"/>
      <w:pPr>
        <w:ind w:left="5403" w:hanging="360"/>
      </w:pPr>
      <w:rPr>
        <w:rFonts w:ascii="Courier New" w:hAnsi="Courier New" w:cs="Courier New" w:hint="default"/>
      </w:rPr>
    </w:lvl>
    <w:lvl w:ilvl="8" w:tplc="CC1CC1DA" w:tentative="1">
      <w:start w:val="1"/>
      <w:numFmt w:val="bullet"/>
      <w:lvlText w:val=""/>
      <w:lvlJc w:val="left"/>
      <w:pPr>
        <w:ind w:left="6123" w:hanging="360"/>
      </w:pPr>
      <w:rPr>
        <w:rFonts w:ascii="Wingdings" w:hAnsi="Wingdings" w:hint="default"/>
      </w:rPr>
    </w:lvl>
  </w:abstractNum>
  <w:abstractNum w:abstractNumId="6" w15:restartNumberingAfterBreak="0">
    <w:nsid w:val="3F62651A"/>
    <w:multiLevelType w:val="multilevel"/>
    <w:tmpl w:val="DCDEB376"/>
    <w:lvl w:ilvl="0">
      <w:start w:val="1"/>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D057E41"/>
    <w:multiLevelType w:val="hybridMultilevel"/>
    <w:tmpl w:val="A5D21CFC"/>
    <w:lvl w:ilvl="0" w:tplc="4D2E531E">
      <w:start w:val="1"/>
      <w:numFmt w:val="bullet"/>
      <w:lvlText w:val=""/>
      <w:lvlJc w:val="left"/>
      <w:pPr>
        <w:ind w:left="720" w:hanging="360"/>
      </w:pPr>
      <w:rPr>
        <w:rFonts w:ascii="Symbol" w:hAnsi="Symbol" w:hint="default"/>
        <w:color w:val="auto"/>
        <w:sz w:val="24"/>
      </w:rPr>
    </w:lvl>
    <w:lvl w:ilvl="1" w:tplc="17BCD2CC" w:tentative="1">
      <w:start w:val="1"/>
      <w:numFmt w:val="bullet"/>
      <w:lvlText w:val="o"/>
      <w:lvlJc w:val="left"/>
      <w:pPr>
        <w:ind w:left="1440" w:hanging="360"/>
      </w:pPr>
      <w:rPr>
        <w:rFonts w:ascii="Courier New" w:hAnsi="Courier New" w:cs="Courier New" w:hint="default"/>
      </w:rPr>
    </w:lvl>
    <w:lvl w:ilvl="2" w:tplc="88D4AB7A" w:tentative="1">
      <w:start w:val="1"/>
      <w:numFmt w:val="bullet"/>
      <w:lvlText w:val=""/>
      <w:lvlJc w:val="left"/>
      <w:pPr>
        <w:ind w:left="2160" w:hanging="360"/>
      </w:pPr>
      <w:rPr>
        <w:rFonts w:ascii="Wingdings" w:hAnsi="Wingdings" w:hint="default"/>
      </w:rPr>
    </w:lvl>
    <w:lvl w:ilvl="3" w:tplc="02EEBA12" w:tentative="1">
      <w:start w:val="1"/>
      <w:numFmt w:val="bullet"/>
      <w:lvlText w:val=""/>
      <w:lvlJc w:val="left"/>
      <w:pPr>
        <w:ind w:left="2880" w:hanging="360"/>
      </w:pPr>
      <w:rPr>
        <w:rFonts w:ascii="Symbol" w:hAnsi="Symbol" w:hint="default"/>
      </w:rPr>
    </w:lvl>
    <w:lvl w:ilvl="4" w:tplc="C15C6F98" w:tentative="1">
      <w:start w:val="1"/>
      <w:numFmt w:val="bullet"/>
      <w:lvlText w:val="o"/>
      <w:lvlJc w:val="left"/>
      <w:pPr>
        <w:ind w:left="3600" w:hanging="360"/>
      </w:pPr>
      <w:rPr>
        <w:rFonts w:ascii="Courier New" w:hAnsi="Courier New" w:cs="Courier New" w:hint="default"/>
      </w:rPr>
    </w:lvl>
    <w:lvl w:ilvl="5" w:tplc="8658883C" w:tentative="1">
      <w:start w:val="1"/>
      <w:numFmt w:val="bullet"/>
      <w:lvlText w:val=""/>
      <w:lvlJc w:val="left"/>
      <w:pPr>
        <w:ind w:left="4320" w:hanging="360"/>
      </w:pPr>
      <w:rPr>
        <w:rFonts w:ascii="Wingdings" w:hAnsi="Wingdings" w:hint="default"/>
      </w:rPr>
    </w:lvl>
    <w:lvl w:ilvl="6" w:tplc="0E5C42AE" w:tentative="1">
      <w:start w:val="1"/>
      <w:numFmt w:val="bullet"/>
      <w:lvlText w:val=""/>
      <w:lvlJc w:val="left"/>
      <w:pPr>
        <w:ind w:left="5040" w:hanging="360"/>
      </w:pPr>
      <w:rPr>
        <w:rFonts w:ascii="Symbol" w:hAnsi="Symbol" w:hint="default"/>
      </w:rPr>
    </w:lvl>
    <w:lvl w:ilvl="7" w:tplc="6CB6E2AE" w:tentative="1">
      <w:start w:val="1"/>
      <w:numFmt w:val="bullet"/>
      <w:lvlText w:val="o"/>
      <w:lvlJc w:val="left"/>
      <w:pPr>
        <w:ind w:left="5760" w:hanging="360"/>
      </w:pPr>
      <w:rPr>
        <w:rFonts w:ascii="Courier New" w:hAnsi="Courier New" w:cs="Courier New" w:hint="default"/>
      </w:rPr>
    </w:lvl>
    <w:lvl w:ilvl="8" w:tplc="F1E0C742" w:tentative="1">
      <w:start w:val="1"/>
      <w:numFmt w:val="bullet"/>
      <w:lvlText w:val=""/>
      <w:lvlJc w:val="left"/>
      <w:pPr>
        <w:ind w:left="6480" w:hanging="360"/>
      </w:pPr>
      <w:rPr>
        <w:rFonts w:ascii="Wingdings" w:hAnsi="Wingdings" w:hint="default"/>
      </w:rPr>
    </w:lvl>
  </w:abstractNum>
  <w:abstractNum w:abstractNumId="8" w15:restartNumberingAfterBreak="0">
    <w:nsid w:val="52E0322D"/>
    <w:multiLevelType w:val="hybridMultilevel"/>
    <w:tmpl w:val="0888C59E"/>
    <w:lvl w:ilvl="0" w:tplc="9740F6C2">
      <w:start w:val="1"/>
      <w:numFmt w:val="decimal"/>
      <w:lvlText w:val="Table %1 -"/>
      <w:lvlJc w:val="left"/>
      <w:pPr>
        <w:ind w:left="1134" w:hanging="709"/>
      </w:pPr>
      <w:rPr>
        <w:rFonts w:hint="default"/>
        <w:b/>
        <w:color w:val="auto"/>
      </w:rPr>
    </w:lvl>
    <w:lvl w:ilvl="1" w:tplc="2C065D16" w:tentative="1">
      <w:start w:val="1"/>
      <w:numFmt w:val="lowerLetter"/>
      <w:lvlText w:val="%2."/>
      <w:lvlJc w:val="left"/>
      <w:pPr>
        <w:ind w:left="1440" w:hanging="360"/>
      </w:pPr>
    </w:lvl>
    <w:lvl w:ilvl="2" w:tplc="8B7A62F8" w:tentative="1">
      <w:start w:val="1"/>
      <w:numFmt w:val="lowerRoman"/>
      <w:lvlText w:val="%3."/>
      <w:lvlJc w:val="right"/>
      <w:pPr>
        <w:ind w:left="2160" w:hanging="180"/>
      </w:pPr>
    </w:lvl>
    <w:lvl w:ilvl="3" w:tplc="48E87728" w:tentative="1">
      <w:start w:val="1"/>
      <w:numFmt w:val="decimal"/>
      <w:lvlText w:val="%4."/>
      <w:lvlJc w:val="left"/>
      <w:pPr>
        <w:ind w:left="2880" w:hanging="360"/>
      </w:pPr>
    </w:lvl>
    <w:lvl w:ilvl="4" w:tplc="A3A45A42" w:tentative="1">
      <w:start w:val="1"/>
      <w:numFmt w:val="lowerLetter"/>
      <w:lvlText w:val="%5."/>
      <w:lvlJc w:val="left"/>
      <w:pPr>
        <w:ind w:left="3600" w:hanging="360"/>
      </w:pPr>
    </w:lvl>
    <w:lvl w:ilvl="5" w:tplc="074C394C" w:tentative="1">
      <w:start w:val="1"/>
      <w:numFmt w:val="lowerRoman"/>
      <w:lvlText w:val="%6."/>
      <w:lvlJc w:val="right"/>
      <w:pPr>
        <w:ind w:left="4320" w:hanging="180"/>
      </w:pPr>
    </w:lvl>
    <w:lvl w:ilvl="6" w:tplc="99E8D63C" w:tentative="1">
      <w:start w:val="1"/>
      <w:numFmt w:val="decimal"/>
      <w:lvlText w:val="%7."/>
      <w:lvlJc w:val="left"/>
      <w:pPr>
        <w:ind w:left="5040" w:hanging="360"/>
      </w:pPr>
    </w:lvl>
    <w:lvl w:ilvl="7" w:tplc="39F01748" w:tentative="1">
      <w:start w:val="1"/>
      <w:numFmt w:val="lowerLetter"/>
      <w:lvlText w:val="%8."/>
      <w:lvlJc w:val="left"/>
      <w:pPr>
        <w:ind w:left="5760" w:hanging="360"/>
      </w:pPr>
    </w:lvl>
    <w:lvl w:ilvl="8" w:tplc="7966C186" w:tentative="1">
      <w:start w:val="1"/>
      <w:numFmt w:val="lowerRoman"/>
      <w:lvlText w:val="%9."/>
      <w:lvlJc w:val="right"/>
      <w:pPr>
        <w:ind w:left="6480" w:hanging="180"/>
      </w:pPr>
    </w:lvl>
  </w:abstractNum>
  <w:abstractNum w:abstractNumId="9" w15:restartNumberingAfterBreak="0">
    <w:nsid w:val="56B108DD"/>
    <w:multiLevelType w:val="hybridMultilevel"/>
    <w:tmpl w:val="8C24B274"/>
    <w:lvl w:ilvl="0" w:tplc="60562A0C">
      <w:start w:val="1"/>
      <w:numFmt w:val="bullet"/>
      <w:lvlText w:val=""/>
      <w:lvlJc w:val="left"/>
      <w:pPr>
        <w:ind w:left="720" w:hanging="360"/>
      </w:pPr>
      <w:rPr>
        <w:rFonts w:ascii="Symbol" w:hAnsi="Symbol" w:hint="default"/>
        <w:color w:val="auto"/>
        <w:sz w:val="24"/>
      </w:rPr>
    </w:lvl>
    <w:lvl w:ilvl="1" w:tplc="70F83712" w:tentative="1">
      <w:start w:val="1"/>
      <w:numFmt w:val="bullet"/>
      <w:lvlText w:val="o"/>
      <w:lvlJc w:val="left"/>
      <w:pPr>
        <w:ind w:left="1440" w:hanging="360"/>
      </w:pPr>
      <w:rPr>
        <w:rFonts w:ascii="Courier New" w:hAnsi="Courier New" w:cs="Courier New" w:hint="default"/>
      </w:rPr>
    </w:lvl>
    <w:lvl w:ilvl="2" w:tplc="3968B144" w:tentative="1">
      <w:start w:val="1"/>
      <w:numFmt w:val="bullet"/>
      <w:lvlText w:val=""/>
      <w:lvlJc w:val="left"/>
      <w:pPr>
        <w:ind w:left="2160" w:hanging="360"/>
      </w:pPr>
      <w:rPr>
        <w:rFonts w:ascii="Wingdings" w:hAnsi="Wingdings" w:hint="default"/>
      </w:rPr>
    </w:lvl>
    <w:lvl w:ilvl="3" w:tplc="34227680" w:tentative="1">
      <w:start w:val="1"/>
      <w:numFmt w:val="bullet"/>
      <w:lvlText w:val=""/>
      <w:lvlJc w:val="left"/>
      <w:pPr>
        <w:ind w:left="2880" w:hanging="360"/>
      </w:pPr>
      <w:rPr>
        <w:rFonts w:ascii="Symbol" w:hAnsi="Symbol" w:hint="default"/>
      </w:rPr>
    </w:lvl>
    <w:lvl w:ilvl="4" w:tplc="7CC04BC8" w:tentative="1">
      <w:start w:val="1"/>
      <w:numFmt w:val="bullet"/>
      <w:lvlText w:val="o"/>
      <w:lvlJc w:val="left"/>
      <w:pPr>
        <w:ind w:left="3600" w:hanging="360"/>
      </w:pPr>
      <w:rPr>
        <w:rFonts w:ascii="Courier New" w:hAnsi="Courier New" w:cs="Courier New" w:hint="default"/>
      </w:rPr>
    </w:lvl>
    <w:lvl w:ilvl="5" w:tplc="C42E930A" w:tentative="1">
      <w:start w:val="1"/>
      <w:numFmt w:val="bullet"/>
      <w:lvlText w:val=""/>
      <w:lvlJc w:val="left"/>
      <w:pPr>
        <w:ind w:left="4320" w:hanging="360"/>
      </w:pPr>
      <w:rPr>
        <w:rFonts w:ascii="Wingdings" w:hAnsi="Wingdings" w:hint="default"/>
      </w:rPr>
    </w:lvl>
    <w:lvl w:ilvl="6" w:tplc="8F402D42" w:tentative="1">
      <w:start w:val="1"/>
      <w:numFmt w:val="bullet"/>
      <w:lvlText w:val=""/>
      <w:lvlJc w:val="left"/>
      <w:pPr>
        <w:ind w:left="5040" w:hanging="360"/>
      </w:pPr>
      <w:rPr>
        <w:rFonts w:ascii="Symbol" w:hAnsi="Symbol" w:hint="default"/>
      </w:rPr>
    </w:lvl>
    <w:lvl w:ilvl="7" w:tplc="A4D4F822" w:tentative="1">
      <w:start w:val="1"/>
      <w:numFmt w:val="bullet"/>
      <w:lvlText w:val="o"/>
      <w:lvlJc w:val="left"/>
      <w:pPr>
        <w:ind w:left="5760" w:hanging="360"/>
      </w:pPr>
      <w:rPr>
        <w:rFonts w:ascii="Courier New" w:hAnsi="Courier New" w:cs="Courier New" w:hint="default"/>
      </w:rPr>
    </w:lvl>
    <w:lvl w:ilvl="8" w:tplc="B2306466" w:tentative="1">
      <w:start w:val="1"/>
      <w:numFmt w:val="bullet"/>
      <w:lvlText w:val=""/>
      <w:lvlJc w:val="left"/>
      <w:pPr>
        <w:ind w:left="6480" w:hanging="360"/>
      </w:pPr>
      <w:rPr>
        <w:rFonts w:ascii="Wingdings" w:hAnsi="Wingdings" w:hint="default"/>
      </w:rPr>
    </w:lvl>
  </w:abstractNum>
  <w:abstractNum w:abstractNumId="10" w15:restartNumberingAfterBreak="0">
    <w:nsid w:val="5C142C00"/>
    <w:multiLevelType w:val="hybridMultilevel"/>
    <w:tmpl w:val="4ED6FBBC"/>
    <w:lvl w:ilvl="0" w:tplc="C1AA3F06">
      <w:start w:val="1"/>
      <w:numFmt w:val="bullet"/>
      <w:lvlText w:val=""/>
      <w:lvlJc w:val="left"/>
      <w:pPr>
        <w:ind w:left="720" w:hanging="360"/>
      </w:pPr>
      <w:rPr>
        <w:rFonts w:ascii="Symbol" w:hAnsi="Symbol" w:hint="default"/>
        <w:color w:val="auto"/>
      </w:rPr>
    </w:lvl>
    <w:lvl w:ilvl="1" w:tplc="5CC2FACE" w:tentative="1">
      <w:start w:val="1"/>
      <w:numFmt w:val="bullet"/>
      <w:lvlText w:val="o"/>
      <w:lvlJc w:val="left"/>
      <w:pPr>
        <w:ind w:left="1440" w:hanging="360"/>
      </w:pPr>
      <w:rPr>
        <w:rFonts w:ascii="Courier New" w:hAnsi="Courier New" w:cs="Courier New" w:hint="default"/>
      </w:rPr>
    </w:lvl>
    <w:lvl w:ilvl="2" w:tplc="33943ACA" w:tentative="1">
      <w:start w:val="1"/>
      <w:numFmt w:val="bullet"/>
      <w:lvlText w:val=""/>
      <w:lvlJc w:val="left"/>
      <w:pPr>
        <w:ind w:left="2160" w:hanging="360"/>
      </w:pPr>
      <w:rPr>
        <w:rFonts w:ascii="Wingdings" w:hAnsi="Wingdings" w:hint="default"/>
      </w:rPr>
    </w:lvl>
    <w:lvl w:ilvl="3" w:tplc="DE1ED708" w:tentative="1">
      <w:start w:val="1"/>
      <w:numFmt w:val="bullet"/>
      <w:lvlText w:val=""/>
      <w:lvlJc w:val="left"/>
      <w:pPr>
        <w:ind w:left="2880" w:hanging="360"/>
      </w:pPr>
      <w:rPr>
        <w:rFonts w:ascii="Symbol" w:hAnsi="Symbol" w:hint="default"/>
      </w:rPr>
    </w:lvl>
    <w:lvl w:ilvl="4" w:tplc="E010536A" w:tentative="1">
      <w:start w:val="1"/>
      <w:numFmt w:val="bullet"/>
      <w:lvlText w:val="o"/>
      <w:lvlJc w:val="left"/>
      <w:pPr>
        <w:ind w:left="3600" w:hanging="360"/>
      </w:pPr>
      <w:rPr>
        <w:rFonts w:ascii="Courier New" w:hAnsi="Courier New" w:cs="Courier New" w:hint="default"/>
      </w:rPr>
    </w:lvl>
    <w:lvl w:ilvl="5" w:tplc="9EE2B948" w:tentative="1">
      <w:start w:val="1"/>
      <w:numFmt w:val="bullet"/>
      <w:lvlText w:val=""/>
      <w:lvlJc w:val="left"/>
      <w:pPr>
        <w:ind w:left="4320" w:hanging="360"/>
      </w:pPr>
      <w:rPr>
        <w:rFonts w:ascii="Wingdings" w:hAnsi="Wingdings" w:hint="default"/>
      </w:rPr>
    </w:lvl>
    <w:lvl w:ilvl="6" w:tplc="B6349DA4" w:tentative="1">
      <w:start w:val="1"/>
      <w:numFmt w:val="bullet"/>
      <w:lvlText w:val=""/>
      <w:lvlJc w:val="left"/>
      <w:pPr>
        <w:ind w:left="5040" w:hanging="360"/>
      </w:pPr>
      <w:rPr>
        <w:rFonts w:ascii="Symbol" w:hAnsi="Symbol" w:hint="default"/>
      </w:rPr>
    </w:lvl>
    <w:lvl w:ilvl="7" w:tplc="1C6A556A" w:tentative="1">
      <w:start w:val="1"/>
      <w:numFmt w:val="bullet"/>
      <w:lvlText w:val="o"/>
      <w:lvlJc w:val="left"/>
      <w:pPr>
        <w:ind w:left="5760" w:hanging="360"/>
      </w:pPr>
      <w:rPr>
        <w:rFonts w:ascii="Courier New" w:hAnsi="Courier New" w:cs="Courier New" w:hint="default"/>
      </w:rPr>
    </w:lvl>
    <w:lvl w:ilvl="8" w:tplc="364A250C" w:tentative="1">
      <w:start w:val="1"/>
      <w:numFmt w:val="bullet"/>
      <w:lvlText w:val=""/>
      <w:lvlJc w:val="left"/>
      <w:pPr>
        <w:ind w:left="6480" w:hanging="360"/>
      </w:pPr>
      <w:rPr>
        <w:rFonts w:ascii="Wingdings" w:hAnsi="Wingdings" w:hint="default"/>
      </w:rPr>
    </w:lvl>
  </w:abstractNum>
  <w:abstractNum w:abstractNumId="11" w15:restartNumberingAfterBreak="0">
    <w:nsid w:val="5C7B1BF8"/>
    <w:multiLevelType w:val="hybridMultilevel"/>
    <w:tmpl w:val="40D0C046"/>
    <w:lvl w:ilvl="0" w:tplc="386A82BA">
      <w:start w:val="1"/>
      <w:numFmt w:val="decimal"/>
      <w:lvlText w:val="Table %1 -"/>
      <w:lvlJc w:val="left"/>
      <w:pPr>
        <w:ind w:left="785" w:hanging="360"/>
      </w:pPr>
      <w:rPr>
        <w:rFonts w:hint="default"/>
        <w:b/>
        <w:color w:val="auto"/>
      </w:rPr>
    </w:lvl>
    <w:lvl w:ilvl="1" w:tplc="AF96A342" w:tentative="1">
      <w:start w:val="1"/>
      <w:numFmt w:val="lowerLetter"/>
      <w:lvlText w:val="%2."/>
      <w:lvlJc w:val="left"/>
      <w:pPr>
        <w:ind w:left="1440" w:hanging="360"/>
      </w:pPr>
    </w:lvl>
    <w:lvl w:ilvl="2" w:tplc="975E8E5A" w:tentative="1">
      <w:start w:val="1"/>
      <w:numFmt w:val="lowerRoman"/>
      <w:lvlText w:val="%3."/>
      <w:lvlJc w:val="right"/>
      <w:pPr>
        <w:ind w:left="2160" w:hanging="180"/>
      </w:pPr>
    </w:lvl>
    <w:lvl w:ilvl="3" w:tplc="83608CCA" w:tentative="1">
      <w:start w:val="1"/>
      <w:numFmt w:val="decimal"/>
      <w:lvlText w:val="%4."/>
      <w:lvlJc w:val="left"/>
      <w:pPr>
        <w:ind w:left="2880" w:hanging="360"/>
      </w:pPr>
    </w:lvl>
    <w:lvl w:ilvl="4" w:tplc="A52025E4" w:tentative="1">
      <w:start w:val="1"/>
      <w:numFmt w:val="lowerLetter"/>
      <w:lvlText w:val="%5."/>
      <w:lvlJc w:val="left"/>
      <w:pPr>
        <w:ind w:left="3600" w:hanging="360"/>
      </w:pPr>
    </w:lvl>
    <w:lvl w:ilvl="5" w:tplc="E6ACD59A" w:tentative="1">
      <w:start w:val="1"/>
      <w:numFmt w:val="lowerRoman"/>
      <w:lvlText w:val="%6."/>
      <w:lvlJc w:val="right"/>
      <w:pPr>
        <w:ind w:left="4320" w:hanging="180"/>
      </w:pPr>
    </w:lvl>
    <w:lvl w:ilvl="6" w:tplc="F0AED2AC" w:tentative="1">
      <w:start w:val="1"/>
      <w:numFmt w:val="decimal"/>
      <w:lvlText w:val="%7."/>
      <w:lvlJc w:val="left"/>
      <w:pPr>
        <w:ind w:left="5040" w:hanging="360"/>
      </w:pPr>
    </w:lvl>
    <w:lvl w:ilvl="7" w:tplc="D12E5934" w:tentative="1">
      <w:start w:val="1"/>
      <w:numFmt w:val="lowerLetter"/>
      <w:lvlText w:val="%8."/>
      <w:lvlJc w:val="left"/>
      <w:pPr>
        <w:ind w:left="5760" w:hanging="360"/>
      </w:pPr>
    </w:lvl>
    <w:lvl w:ilvl="8" w:tplc="85F0B70E" w:tentative="1">
      <w:start w:val="1"/>
      <w:numFmt w:val="lowerRoman"/>
      <w:lvlText w:val="%9."/>
      <w:lvlJc w:val="right"/>
      <w:pPr>
        <w:ind w:left="6480" w:hanging="180"/>
      </w:pPr>
    </w:lvl>
  </w:abstractNum>
  <w:abstractNum w:abstractNumId="12" w15:restartNumberingAfterBreak="0">
    <w:nsid w:val="620C2BA8"/>
    <w:multiLevelType w:val="hybridMultilevel"/>
    <w:tmpl w:val="29A03EBA"/>
    <w:lvl w:ilvl="0" w:tplc="D42C5500">
      <w:start w:val="1"/>
      <w:numFmt w:val="bullet"/>
      <w:lvlText w:val=""/>
      <w:lvlJc w:val="left"/>
      <w:pPr>
        <w:ind w:left="720" w:hanging="360"/>
      </w:pPr>
      <w:rPr>
        <w:rFonts w:ascii="Symbol" w:hAnsi="Symbol" w:hint="default"/>
      </w:rPr>
    </w:lvl>
    <w:lvl w:ilvl="1" w:tplc="3CFE6936" w:tentative="1">
      <w:start w:val="1"/>
      <w:numFmt w:val="bullet"/>
      <w:lvlText w:val="o"/>
      <w:lvlJc w:val="left"/>
      <w:pPr>
        <w:ind w:left="1440" w:hanging="360"/>
      </w:pPr>
      <w:rPr>
        <w:rFonts w:ascii="Courier New" w:hAnsi="Courier New" w:cs="Courier New" w:hint="default"/>
      </w:rPr>
    </w:lvl>
    <w:lvl w:ilvl="2" w:tplc="9F6098FC" w:tentative="1">
      <w:start w:val="1"/>
      <w:numFmt w:val="bullet"/>
      <w:lvlText w:val=""/>
      <w:lvlJc w:val="left"/>
      <w:pPr>
        <w:ind w:left="2160" w:hanging="360"/>
      </w:pPr>
      <w:rPr>
        <w:rFonts w:ascii="Wingdings" w:hAnsi="Wingdings" w:hint="default"/>
      </w:rPr>
    </w:lvl>
    <w:lvl w:ilvl="3" w:tplc="8DCC3094" w:tentative="1">
      <w:start w:val="1"/>
      <w:numFmt w:val="bullet"/>
      <w:lvlText w:val=""/>
      <w:lvlJc w:val="left"/>
      <w:pPr>
        <w:ind w:left="2880" w:hanging="360"/>
      </w:pPr>
      <w:rPr>
        <w:rFonts w:ascii="Symbol" w:hAnsi="Symbol" w:hint="default"/>
      </w:rPr>
    </w:lvl>
    <w:lvl w:ilvl="4" w:tplc="1B68BB04" w:tentative="1">
      <w:start w:val="1"/>
      <w:numFmt w:val="bullet"/>
      <w:lvlText w:val="o"/>
      <w:lvlJc w:val="left"/>
      <w:pPr>
        <w:ind w:left="3600" w:hanging="360"/>
      </w:pPr>
      <w:rPr>
        <w:rFonts w:ascii="Courier New" w:hAnsi="Courier New" w:cs="Courier New" w:hint="default"/>
      </w:rPr>
    </w:lvl>
    <w:lvl w:ilvl="5" w:tplc="1AAED9BE" w:tentative="1">
      <w:start w:val="1"/>
      <w:numFmt w:val="bullet"/>
      <w:lvlText w:val=""/>
      <w:lvlJc w:val="left"/>
      <w:pPr>
        <w:ind w:left="4320" w:hanging="360"/>
      </w:pPr>
      <w:rPr>
        <w:rFonts w:ascii="Wingdings" w:hAnsi="Wingdings" w:hint="default"/>
      </w:rPr>
    </w:lvl>
    <w:lvl w:ilvl="6" w:tplc="D02E32FE" w:tentative="1">
      <w:start w:val="1"/>
      <w:numFmt w:val="bullet"/>
      <w:lvlText w:val=""/>
      <w:lvlJc w:val="left"/>
      <w:pPr>
        <w:ind w:left="5040" w:hanging="360"/>
      </w:pPr>
      <w:rPr>
        <w:rFonts w:ascii="Symbol" w:hAnsi="Symbol" w:hint="default"/>
      </w:rPr>
    </w:lvl>
    <w:lvl w:ilvl="7" w:tplc="A8C871CC" w:tentative="1">
      <w:start w:val="1"/>
      <w:numFmt w:val="bullet"/>
      <w:lvlText w:val="o"/>
      <w:lvlJc w:val="left"/>
      <w:pPr>
        <w:ind w:left="5760" w:hanging="360"/>
      </w:pPr>
      <w:rPr>
        <w:rFonts w:ascii="Courier New" w:hAnsi="Courier New" w:cs="Courier New" w:hint="default"/>
      </w:rPr>
    </w:lvl>
    <w:lvl w:ilvl="8" w:tplc="F9887BAE" w:tentative="1">
      <w:start w:val="1"/>
      <w:numFmt w:val="bullet"/>
      <w:lvlText w:val=""/>
      <w:lvlJc w:val="left"/>
      <w:pPr>
        <w:ind w:left="6480" w:hanging="360"/>
      </w:pPr>
      <w:rPr>
        <w:rFonts w:ascii="Wingdings" w:hAnsi="Wingdings" w:hint="default"/>
      </w:rPr>
    </w:lvl>
  </w:abstractNum>
  <w:abstractNum w:abstractNumId="13" w15:restartNumberingAfterBreak="0">
    <w:nsid w:val="63F759CD"/>
    <w:multiLevelType w:val="hybridMultilevel"/>
    <w:tmpl w:val="6FF22088"/>
    <w:lvl w:ilvl="0" w:tplc="62783362">
      <w:start w:val="1"/>
      <w:numFmt w:val="decimal"/>
      <w:pStyle w:val="Heading4"/>
      <w:lvlText w:val="%1."/>
      <w:lvlJc w:val="left"/>
      <w:pPr>
        <w:ind w:left="360" w:hanging="360"/>
      </w:pPr>
    </w:lvl>
    <w:lvl w:ilvl="1" w:tplc="9962B9D4" w:tentative="1">
      <w:start w:val="1"/>
      <w:numFmt w:val="lowerLetter"/>
      <w:lvlText w:val="%2."/>
      <w:lvlJc w:val="left"/>
      <w:pPr>
        <w:ind w:left="1080" w:hanging="360"/>
      </w:pPr>
    </w:lvl>
    <w:lvl w:ilvl="2" w:tplc="7AF47992" w:tentative="1">
      <w:start w:val="1"/>
      <w:numFmt w:val="lowerRoman"/>
      <w:lvlText w:val="%3."/>
      <w:lvlJc w:val="right"/>
      <w:pPr>
        <w:ind w:left="1800" w:hanging="180"/>
      </w:pPr>
    </w:lvl>
    <w:lvl w:ilvl="3" w:tplc="3C200150" w:tentative="1">
      <w:start w:val="1"/>
      <w:numFmt w:val="decimal"/>
      <w:lvlText w:val="%4."/>
      <w:lvlJc w:val="left"/>
      <w:pPr>
        <w:ind w:left="2520" w:hanging="360"/>
      </w:pPr>
    </w:lvl>
    <w:lvl w:ilvl="4" w:tplc="C1300232" w:tentative="1">
      <w:start w:val="1"/>
      <w:numFmt w:val="lowerLetter"/>
      <w:lvlText w:val="%5."/>
      <w:lvlJc w:val="left"/>
      <w:pPr>
        <w:ind w:left="3240" w:hanging="360"/>
      </w:pPr>
    </w:lvl>
    <w:lvl w:ilvl="5" w:tplc="7AF6B8F4" w:tentative="1">
      <w:start w:val="1"/>
      <w:numFmt w:val="lowerRoman"/>
      <w:lvlText w:val="%6."/>
      <w:lvlJc w:val="right"/>
      <w:pPr>
        <w:ind w:left="3960" w:hanging="180"/>
      </w:pPr>
    </w:lvl>
    <w:lvl w:ilvl="6" w:tplc="1AD250C2" w:tentative="1">
      <w:start w:val="1"/>
      <w:numFmt w:val="decimal"/>
      <w:lvlText w:val="%7."/>
      <w:lvlJc w:val="left"/>
      <w:pPr>
        <w:ind w:left="4680" w:hanging="360"/>
      </w:pPr>
    </w:lvl>
    <w:lvl w:ilvl="7" w:tplc="804096DE" w:tentative="1">
      <w:start w:val="1"/>
      <w:numFmt w:val="lowerLetter"/>
      <w:lvlText w:val="%8."/>
      <w:lvlJc w:val="left"/>
      <w:pPr>
        <w:ind w:left="5400" w:hanging="360"/>
      </w:pPr>
    </w:lvl>
    <w:lvl w:ilvl="8" w:tplc="60AE8BCE" w:tentative="1">
      <w:start w:val="1"/>
      <w:numFmt w:val="lowerRoman"/>
      <w:lvlText w:val="%9."/>
      <w:lvlJc w:val="right"/>
      <w:pPr>
        <w:ind w:left="6120" w:hanging="180"/>
      </w:pPr>
    </w:lvl>
  </w:abstractNum>
  <w:abstractNum w:abstractNumId="14" w15:restartNumberingAfterBreak="0">
    <w:nsid w:val="651F156E"/>
    <w:multiLevelType w:val="multilevel"/>
    <w:tmpl w:val="059454C4"/>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6580239A"/>
    <w:multiLevelType w:val="hybridMultilevel"/>
    <w:tmpl w:val="EF8C56AC"/>
    <w:lvl w:ilvl="0" w:tplc="31841CD0">
      <w:start w:val="1"/>
      <w:numFmt w:val="bullet"/>
      <w:lvlText w:val=""/>
      <w:lvlJc w:val="left"/>
      <w:pPr>
        <w:ind w:left="720" w:hanging="360"/>
      </w:pPr>
      <w:rPr>
        <w:rFonts w:ascii="Symbol" w:hAnsi="Symbol" w:hint="default"/>
      </w:rPr>
    </w:lvl>
    <w:lvl w:ilvl="1" w:tplc="A29CBB9E" w:tentative="1">
      <w:start w:val="1"/>
      <w:numFmt w:val="bullet"/>
      <w:lvlText w:val="o"/>
      <w:lvlJc w:val="left"/>
      <w:pPr>
        <w:ind w:left="1440" w:hanging="360"/>
      </w:pPr>
      <w:rPr>
        <w:rFonts w:ascii="Courier New" w:hAnsi="Courier New" w:cs="Courier New" w:hint="default"/>
      </w:rPr>
    </w:lvl>
    <w:lvl w:ilvl="2" w:tplc="21F409F6" w:tentative="1">
      <w:start w:val="1"/>
      <w:numFmt w:val="bullet"/>
      <w:lvlText w:val=""/>
      <w:lvlJc w:val="left"/>
      <w:pPr>
        <w:ind w:left="2160" w:hanging="360"/>
      </w:pPr>
      <w:rPr>
        <w:rFonts w:ascii="Wingdings" w:hAnsi="Wingdings" w:hint="default"/>
      </w:rPr>
    </w:lvl>
    <w:lvl w:ilvl="3" w:tplc="9E58FF78" w:tentative="1">
      <w:start w:val="1"/>
      <w:numFmt w:val="bullet"/>
      <w:lvlText w:val=""/>
      <w:lvlJc w:val="left"/>
      <w:pPr>
        <w:ind w:left="2880" w:hanging="360"/>
      </w:pPr>
      <w:rPr>
        <w:rFonts w:ascii="Symbol" w:hAnsi="Symbol" w:hint="default"/>
      </w:rPr>
    </w:lvl>
    <w:lvl w:ilvl="4" w:tplc="2D42B9D6" w:tentative="1">
      <w:start w:val="1"/>
      <w:numFmt w:val="bullet"/>
      <w:lvlText w:val="o"/>
      <w:lvlJc w:val="left"/>
      <w:pPr>
        <w:ind w:left="3600" w:hanging="360"/>
      </w:pPr>
      <w:rPr>
        <w:rFonts w:ascii="Courier New" w:hAnsi="Courier New" w:cs="Courier New" w:hint="default"/>
      </w:rPr>
    </w:lvl>
    <w:lvl w:ilvl="5" w:tplc="C1009F0C" w:tentative="1">
      <w:start w:val="1"/>
      <w:numFmt w:val="bullet"/>
      <w:lvlText w:val=""/>
      <w:lvlJc w:val="left"/>
      <w:pPr>
        <w:ind w:left="4320" w:hanging="360"/>
      </w:pPr>
      <w:rPr>
        <w:rFonts w:ascii="Wingdings" w:hAnsi="Wingdings" w:hint="default"/>
      </w:rPr>
    </w:lvl>
    <w:lvl w:ilvl="6" w:tplc="213C3C3E" w:tentative="1">
      <w:start w:val="1"/>
      <w:numFmt w:val="bullet"/>
      <w:lvlText w:val=""/>
      <w:lvlJc w:val="left"/>
      <w:pPr>
        <w:ind w:left="5040" w:hanging="360"/>
      </w:pPr>
      <w:rPr>
        <w:rFonts w:ascii="Symbol" w:hAnsi="Symbol" w:hint="default"/>
      </w:rPr>
    </w:lvl>
    <w:lvl w:ilvl="7" w:tplc="83862D2A" w:tentative="1">
      <w:start w:val="1"/>
      <w:numFmt w:val="bullet"/>
      <w:lvlText w:val="o"/>
      <w:lvlJc w:val="left"/>
      <w:pPr>
        <w:ind w:left="5760" w:hanging="360"/>
      </w:pPr>
      <w:rPr>
        <w:rFonts w:ascii="Courier New" w:hAnsi="Courier New" w:cs="Courier New" w:hint="default"/>
      </w:rPr>
    </w:lvl>
    <w:lvl w:ilvl="8" w:tplc="11D213E2" w:tentative="1">
      <w:start w:val="1"/>
      <w:numFmt w:val="bullet"/>
      <w:lvlText w:val=""/>
      <w:lvlJc w:val="left"/>
      <w:pPr>
        <w:ind w:left="6480" w:hanging="360"/>
      </w:pPr>
      <w:rPr>
        <w:rFonts w:ascii="Wingdings" w:hAnsi="Wingdings" w:hint="default"/>
      </w:rPr>
    </w:lvl>
  </w:abstractNum>
  <w:abstractNum w:abstractNumId="16" w15:restartNumberingAfterBreak="0">
    <w:nsid w:val="69093B6C"/>
    <w:multiLevelType w:val="multilevel"/>
    <w:tmpl w:val="0DA60F6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eastAsia="Cambria" w:hint="default"/>
      </w:rPr>
    </w:lvl>
    <w:lvl w:ilvl="2">
      <w:start w:val="1"/>
      <w:numFmt w:val="decimal"/>
      <w:isLgl/>
      <w:lvlText w:val="%1.%2.%3"/>
      <w:lvlJc w:val="left"/>
      <w:pPr>
        <w:ind w:left="1080" w:hanging="720"/>
      </w:pPr>
      <w:rPr>
        <w:rFonts w:eastAsia="Cambria" w:hint="default"/>
      </w:rPr>
    </w:lvl>
    <w:lvl w:ilvl="3">
      <w:start w:val="1"/>
      <w:numFmt w:val="decimal"/>
      <w:isLgl/>
      <w:lvlText w:val="%1.%2.%3.%4"/>
      <w:lvlJc w:val="left"/>
      <w:pPr>
        <w:ind w:left="1440" w:hanging="1080"/>
      </w:pPr>
      <w:rPr>
        <w:rFonts w:eastAsia="Cambria" w:hint="default"/>
      </w:rPr>
    </w:lvl>
    <w:lvl w:ilvl="4">
      <w:start w:val="1"/>
      <w:numFmt w:val="decimal"/>
      <w:isLgl/>
      <w:lvlText w:val="%1.%2.%3.%4.%5"/>
      <w:lvlJc w:val="left"/>
      <w:pPr>
        <w:ind w:left="1800" w:hanging="1440"/>
      </w:pPr>
      <w:rPr>
        <w:rFonts w:eastAsia="Cambria" w:hint="default"/>
      </w:rPr>
    </w:lvl>
    <w:lvl w:ilvl="5">
      <w:start w:val="1"/>
      <w:numFmt w:val="decimal"/>
      <w:isLgl/>
      <w:lvlText w:val="%1.%2.%3.%4.%5.%6"/>
      <w:lvlJc w:val="left"/>
      <w:pPr>
        <w:ind w:left="2160" w:hanging="1800"/>
      </w:pPr>
      <w:rPr>
        <w:rFonts w:eastAsia="Cambria" w:hint="default"/>
      </w:rPr>
    </w:lvl>
    <w:lvl w:ilvl="6">
      <w:start w:val="1"/>
      <w:numFmt w:val="decimal"/>
      <w:isLgl/>
      <w:lvlText w:val="%1.%2.%3.%4.%5.%6.%7"/>
      <w:lvlJc w:val="left"/>
      <w:pPr>
        <w:ind w:left="2160" w:hanging="1800"/>
      </w:pPr>
      <w:rPr>
        <w:rFonts w:eastAsia="Cambria" w:hint="default"/>
      </w:rPr>
    </w:lvl>
    <w:lvl w:ilvl="7">
      <w:start w:val="1"/>
      <w:numFmt w:val="decimal"/>
      <w:isLgl/>
      <w:lvlText w:val="%1.%2.%3.%4.%5.%6.%7.%8"/>
      <w:lvlJc w:val="left"/>
      <w:pPr>
        <w:ind w:left="2520" w:hanging="2160"/>
      </w:pPr>
      <w:rPr>
        <w:rFonts w:eastAsia="Cambria" w:hint="default"/>
      </w:rPr>
    </w:lvl>
    <w:lvl w:ilvl="8">
      <w:start w:val="1"/>
      <w:numFmt w:val="decimal"/>
      <w:isLgl/>
      <w:lvlText w:val="%1.%2.%3.%4.%5.%6.%7.%8.%9"/>
      <w:lvlJc w:val="left"/>
      <w:pPr>
        <w:ind w:left="2880" w:hanging="2520"/>
      </w:pPr>
      <w:rPr>
        <w:rFonts w:eastAsia="Cambria" w:hint="default"/>
      </w:rPr>
    </w:lvl>
  </w:abstractNum>
  <w:abstractNum w:abstractNumId="17" w15:restartNumberingAfterBreak="0">
    <w:nsid w:val="6A3A12DD"/>
    <w:multiLevelType w:val="hybridMultilevel"/>
    <w:tmpl w:val="76925EC0"/>
    <w:lvl w:ilvl="0" w:tplc="F5C8C49C">
      <w:numFmt w:val="bullet"/>
      <w:lvlText w:val="·"/>
      <w:lvlJc w:val="left"/>
      <w:pPr>
        <w:ind w:left="696" w:hanging="360"/>
      </w:pPr>
      <w:rPr>
        <w:rFonts w:ascii="Arial" w:eastAsia="Cambria" w:hAnsi="Arial" w:cs="Arial" w:hint="default"/>
      </w:rPr>
    </w:lvl>
    <w:lvl w:ilvl="1" w:tplc="1CB25262" w:tentative="1">
      <w:start w:val="1"/>
      <w:numFmt w:val="bullet"/>
      <w:lvlText w:val="o"/>
      <w:lvlJc w:val="left"/>
      <w:pPr>
        <w:ind w:left="1416" w:hanging="360"/>
      </w:pPr>
      <w:rPr>
        <w:rFonts w:ascii="Courier New" w:hAnsi="Courier New" w:cs="Courier New" w:hint="default"/>
      </w:rPr>
    </w:lvl>
    <w:lvl w:ilvl="2" w:tplc="13CE2208" w:tentative="1">
      <w:start w:val="1"/>
      <w:numFmt w:val="bullet"/>
      <w:lvlText w:val=""/>
      <w:lvlJc w:val="left"/>
      <w:pPr>
        <w:ind w:left="2136" w:hanging="360"/>
      </w:pPr>
      <w:rPr>
        <w:rFonts w:ascii="Wingdings" w:hAnsi="Wingdings" w:hint="default"/>
      </w:rPr>
    </w:lvl>
    <w:lvl w:ilvl="3" w:tplc="DC289152" w:tentative="1">
      <w:start w:val="1"/>
      <w:numFmt w:val="bullet"/>
      <w:lvlText w:val=""/>
      <w:lvlJc w:val="left"/>
      <w:pPr>
        <w:ind w:left="2856" w:hanging="360"/>
      </w:pPr>
      <w:rPr>
        <w:rFonts w:ascii="Symbol" w:hAnsi="Symbol" w:hint="default"/>
      </w:rPr>
    </w:lvl>
    <w:lvl w:ilvl="4" w:tplc="5AD6429A" w:tentative="1">
      <w:start w:val="1"/>
      <w:numFmt w:val="bullet"/>
      <w:lvlText w:val="o"/>
      <w:lvlJc w:val="left"/>
      <w:pPr>
        <w:ind w:left="3576" w:hanging="360"/>
      </w:pPr>
      <w:rPr>
        <w:rFonts w:ascii="Courier New" w:hAnsi="Courier New" w:cs="Courier New" w:hint="default"/>
      </w:rPr>
    </w:lvl>
    <w:lvl w:ilvl="5" w:tplc="628C3316" w:tentative="1">
      <w:start w:val="1"/>
      <w:numFmt w:val="bullet"/>
      <w:lvlText w:val=""/>
      <w:lvlJc w:val="left"/>
      <w:pPr>
        <w:ind w:left="4296" w:hanging="360"/>
      </w:pPr>
      <w:rPr>
        <w:rFonts w:ascii="Wingdings" w:hAnsi="Wingdings" w:hint="default"/>
      </w:rPr>
    </w:lvl>
    <w:lvl w:ilvl="6" w:tplc="4176B428" w:tentative="1">
      <w:start w:val="1"/>
      <w:numFmt w:val="bullet"/>
      <w:lvlText w:val=""/>
      <w:lvlJc w:val="left"/>
      <w:pPr>
        <w:ind w:left="5016" w:hanging="360"/>
      </w:pPr>
      <w:rPr>
        <w:rFonts w:ascii="Symbol" w:hAnsi="Symbol" w:hint="default"/>
      </w:rPr>
    </w:lvl>
    <w:lvl w:ilvl="7" w:tplc="DFCAE586" w:tentative="1">
      <w:start w:val="1"/>
      <w:numFmt w:val="bullet"/>
      <w:lvlText w:val="o"/>
      <w:lvlJc w:val="left"/>
      <w:pPr>
        <w:ind w:left="5736" w:hanging="360"/>
      </w:pPr>
      <w:rPr>
        <w:rFonts w:ascii="Courier New" w:hAnsi="Courier New" w:cs="Courier New" w:hint="default"/>
      </w:rPr>
    </w:lvl>
    <w:lvl w:ilvl="8" w:tplc="D644888A" w:tentative="1">
      <w:start w:val="1"/>
      <w:numFmt w:val="bullet"/>
      <w:lvlText w:val=""/>
      <w:lvlJc w:val="left"/>
      <w:pPr>
        <w:ind w:left="6456" w:hanging="360"/>
      </w:pPr>
      <w:rPr>
        <w:rFonts w:ascii="Wingdings" w:hAnsi="Wingdings" w:hint="default"/>
      </w:rPr>
    </w:lvl>
  </w:abstractNum>
  <w:abstractNum w:abstractNumId="18" w15:restartNumberingAfterBreak="0">
    <w:nsid w:val="6D99446E"/>
    <w:multiLevelType w:val="multilevel"/>
    <w:tmpl w:val="465A6A82"/>
    <w:lvl w:ilvl="0">
      <w:start w:val="6"/>
      <w:numFmt w:val="decimal"/>
      <w:lvlText w:val="%1."/>
      <w:lvlJc w:val="left"/>
      <w:pPr>
        <w:ind w:left="360" w:hanging="360"/>
      </w:pPr>
      <w:rPr>
        <w:rFonts w:hint="default"/>
      </w:rPr>
    </w:lvl>
    <w:lvl w:ilvl="1">
      <w:start w:val="6"/>
      <w:numFmt w:val="decimal"/>
      <w:lvlText w:val="Chart %2 - "/>
      <w:lvlJc w:val="left"/>
      <w:pPr>
        <w:ind w:left="1058" w:hanging="1058"/>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70FB0A4D"/>
    <w:multiLevelType w:val="hybridMultilevel"/>
    <w:tmpl w:val="BBEAB6B0"/>
    <w:lvl w:ilvl="0" w:tplc="055CE05C">
      <w:start w:val="1"/>
      <w:numFmt w:val="bullet"/>
      <w:lvlText w:val=""/>
      <w:lvlJc w:val="left"/>
      <w:pPr>
        <w:ind w:left="720" w:hanging="360"/>
      </w:pPr>
      <w:rPr>
        <w:rFonts w:ascii="Symbol" w:hAnsi="Symbol" w:hint="default"/>
        <w:color w:val="auto"/>
      </w:rPr>
    </w:lvl>
    <w:lvl w:ilvl="1" w:tplc="BD2823C0" w:tentative="1">
      <w:start w:val="1"/>
      <w:numFmt w:val="bullet"/>
      <w:lvlText w:val="o"/>
      <w:lvlJc w:val="left"/>
      <w:pPr>
        <w:ind w:left="1440" w:hanging="360"/>
      </w:pPr>
      <w:rPr>
        <w:rFonts w:ascii="Courier New" w:hAnsi="Courier New" w:cs="Courier New" w:hint="default"/>
      </w:rPr>
    </w:lvl>
    <w:lvl w:ilvl="2" w:tplc="E84C6FD4" w:tentative="1">
      <w:start w:val="1"/>
      <w:numFmt w:val="bullet"/>
      <w:lvlText w:val=""/>
      <w:lvlJc w:val="left"/>
      <w:pPr>
        <w:ind w:left="2160" w:hanging="360"/>
      </w:pPr>
      <w:rPr>
        <w:rFonts w:ascii="Wingdings" w:hAnsi="Wingdings" w:hint="default"/>
      </w:rPr>
    </w:lvl>
    <w:lvl w:ilvl="3" w:tplc="882EBA84" w:tentative="1">
      <w:start w:val="1"/>
      <w:numFmt w:val="bullet"/>
      <w:lvlText w:val=""/>
      <w:lvlJc w:val="left"/>
      <w:pPr>
        <w:ind w:left="2880" w:hanging="360"/>
      </w:pPr>
      <w:rPr>
        <w:rFonts w:ascii="Symbol" w:hAnsi="Symbol" w:hint="default"/>
      </w:rPr>
    </w:lvl>
    <w:lvl w:ilvl="4" w:tplc="F0E88766" w:tentative="1">
      <w:start w:val="1"/>
      <w:numFmt w:val="bullet"/>
      <w:lvlText w:val="o"/>
      <w:lvlJc w:val="left"/>
      <w:pPr>
        <w:ind w:left="3600" w:hanging="360"/>
      </w:pPr>
      <w:rPr>
        <w:rFonts w:ascii="Courier New" w:hAnsi="Courier New" w:cs="Courier New" w:hint="default"/>
      </w:rPr>
    </w:lvl>
    <w:lvl w:ilvl="5" w:tplc="B8AE5A28" w:tentative="1">
      <w:start w:val="1"/>
      <w:numFmt w:val="bullet"/>
      <w:lvlText w:val=""/>
      <w:lvlJc w:val="left"/>
      <w:pPr>
        <w:ind w:left="4320" w:hanging="360"/>
      </w:pPr>
      <w:rPr>
        <w:rFonts w:ascii="Wingdings" w:hAnsi="Wingdings" w:hint="default"/>
      </w:rPr>
    </w:lvl>
    <w:lvl w:ilvl="6" w:tplc="35CC5EC0" w:tentative="1">
      <w:start w:val="1"/>
      <w:numFmt w:val="bullet"/>
      <w:lvlText w:val=""/>
      <w:lvlJc w:val="left"/>
      <w:pPr>
        <w:ind w:left="5040" w:hanging="360"/>
      </w:pPr>
      <w:rPr>
        <w:rFonts w:ascii="Symbol" w:hAnsi="Symbol" w:hint="default"/>
      </w:rPr>
    </w:lvl>
    <w:lvl w:ilvl="7" w:tplc="690C4B06" w:tentative="1">
      <w:start w:val="1"/>
      <w:numFmt w:val="bullet"/>
      <w:lvlText w:val="o"/>
      <w:lvlJc w:val="left"/>
      <w:pPr>
        <w:ind w:left="5760" w:hanging="360"/>
      </w:pPr>
      <w:rPr>
        <w:rFonts w:ascii="Courier New" w:hAnsi="Courier New" w:cs="Courier New" w:hint="default"/>
      </w:rPr>
    </w:lvl>
    <w:lvl w:ilvl="8" w:tplc="73A4B3E6" w:tentative="1">
      <w:start w:val="1"/>
      <w:numFmt w:val="bullet"/>
      <w:lvlText w:val=""/>
      <w:lvlJc w:val="left"/>
      <w:pPr>
        <w:ind w:left="6480" w:hanging="360"/>
      </w:pPr>
      <w:rPr>
        <w:rFonts w:ascii="Wingdings" w:hAnsi="Wingdings" w:hint="default"/>
      </w:rPr>
    </w:lvl>
  </w:abstractNum>
  <w:abstractNum w:abstractNumId="20" w15:restartNumberingAfterBreak="0">
    <w:nsid w:val="712C6B77"/>
    <w:multiLevelType w:val="hybridMultilevel"/>
    <w:tmpl w:val="808278F0"/>
    <w:lvl w:ilvl="0" w:tplc="4066FB68">
      <w:start w:val="1"/>
      <w:numFmt w:val="decimal"/>
      <w:pStyle w:val="Heading3-numbered"/>
      <w:lvlText w:val="%1."/>
      <w:lvlJc w:val="left"/>
      <w:pPr>
        <w:ind w:left="360" w:hanging="360"/>
      </w:pPr>
      <w:rPr>
        <w:b/>
        <w:i w:val="0"/>
        <w:color w:val="auto"/>
        <w:sz w:val="28"/>
        <w:szCs w:val="28"/>
      </w:rPr>
    </w:lvl>
    <w:lvl w:ilvl="1" w:tplc="7CCE7C2C" w:tentative="1">
      <w:start w:val="1"/>
      <w:numFmt w:val="lowerLetter"/>
      <w:lvlText w:val="%2."/>
      <w:lvlJc w:val="left"/>
      <w:pPr>
        <w:ind w:left="1080" w:hanging="360"/>
      </w:pPr>
    </w:lvl>
    <w:lvl w:ilvl="2" w:tplc="144A9AF8" w:tentative="1">
      <w:start w:val="1"/>
      <w:numFmt w:val="lowerRoman"/>
      <w:lvlText w:val="%3."/>
      <w:lvlJc w:val="right"/>
      <w:pPr>
        <w:ind w:left="1800" w:hanging="180"/>
      </w:pPr>
    </w:lvl>
    <w:lvl w:ilvl="3" w:tplc="B99C28F0" w:tentative="1">
      <w:start w:val="1"/>
      <w:numFmt w:val="decimal"/>
      <w:lvlText w:val="%4."/>
      <w:lvlJc w:val="left"/>
      <w:pPr>
        <w:ind w:left="2520" w:hanging="360"/>
      </w:pPr>
    </w:lvl>
    <w:lvl w:ilvl="4" w:tplc="F9B890BE" w:tentative="1">
      <w:start w:val="1"/>
      <w:numFmt w:val="lowerLetter"/>
      <w:lvlText w:val="%5."/>
      <w:lvlJc w:val="left"/>
      <w:pPr>
        <w:ind w:left="3240" w:hanging="360"/>
      </w:pPr>
    </w:lvl>
    <w:lvl w:ilvl="5" w:tplc="42CE6E3C" w:tentative="1">
      <w:start w:val="1"/>
      <w:numFmt w:val="lowerRoman"/>
      <w:lvlText w:val="%6."/>
      <w:lvlJc w:val="right"/>
      <w:pPr>
        <w:ind w:left="3960" w:hanging="180"/>
      </w:pPr>
    </w:lvl>
    <w:lvl w:ilvl="6" w:tplc="709A303E" w:tentative="1">
      <w:start w:val="1"/>
      <w:numFmt w:val="decimal"/>
      <w:lvlText w:val="%7."/>
      <w:lvlJc w:val="left"/>
      <w:pPr>
        <w:ind w:left="4680" w:hanging="360"/>
      </w:pPr>
    </w:lvl>
    <w:lvl w:ilvl="7" w:tplc="216C81D6" w:tentative="1">
      <w:start w:val="1"/>
      <w:numFmt w:val="lowerLetter"/>
      <w:lvlText w:val="%8."/>
      <w:lvlJc w:val="left"/>
      <w:pPr>
        <w:ind w:left="5400" w:hanging="360"/>
      </w:pPr>
    </w:lvl>
    <w:lvl w:ilvl="8" w:tplc="51E8C81E" w:tentative="1">
      <w:start w:val="1"/>
      <w:numFmt w:val="lowerRoman"/>
      <w:lvlText w:val="%9."/>
      <w:lvlJc w:val="right"/>
      <w:pPr>
        <w:ind w:left="6120" w:hanging="180"/>
      </w:pPr>
    </w:lvl>
  </w:abstractNum>
  <w:abstractNum w:abstractNumId="21" w15:restartNumberingAfterBreak="0">
    <w:nsid w:val="77B24974"/>
    <w:multiLevelType w:val="hybridMultilevel"/>
    <w:tmpl w:val="4D065C9C"/>
    <w:lvl w:ilvl="0" w:tplc="CD2EEBAC">
      <w:start w:val="1"/>
      <w:numFmt w:val="bullet"/>
      <w:lvlText w:val=""/>
      <w:lvlJc w:val="left"/>
      <w:pPr>
        <w:ind w:left="720" w:hanging="360"/>
      </w:pPr>
      <w:rPr>
        <w:rFonts w:ascii="Symbol" w:hAnsi="Symbol" w:hint="default"/>
        <w:color w:val="auto"/>
      </w:rPr>
    </w:lvl>
    <w:lvl w:ilvl="1" w:tplc="E766BAA6" w:tentative="1">
      <w:start w:val="1"/>
      <w:numFmt w:val="bullet"/>
      <w:lvlText w:val="o"/>
      <w:lvlJc w:val="left"/>
      <w:pPr>
        <w:ind w:left="1440" w:hanging="360"/>
      </w:pPr>
      <w:rPr>
        <w:rFonts w:ascii="Courier New" w:hAnsi="Courier New" w:cs="Courier New" w:hint="default"/>
      </w:rPr>
    </w:lvl>
    <w:lvl w:ilvl="2" w:tplc="263C3024" w:tentative="1">
      <w:start w:val="1"/>
      <w:numFmt w:val="bullet"/>
      <w:lvlText w:val=""/>
      <w:lvlJc w:val="left"/>
      <w:pPr>
        <w:ind w:left="2160" w:hanging="360"/>
      </w:pPr>
      <w:rPr>
        <w:rFonts w:ascii="Wingdings" w:hAnsi="Wingdings" w:hint="default"/>
      </w:rPr>
    </w:lvl>
    <w:lvl w:ilvl="3" w:tplc="5372A7E6" w:tentative="1">
      <w:start w:val="1"/>
      <w:numFmt w:val="bullet"/>
      <w:lvlText w:val=""/>
      <w:lvlJc w:val="left"/>
      <w:pPr>
        <w:ind w:left="2880" w:hanging="360"/>
      </w:pPr>
      <w:rPr>
        <w:rFonts w:ascii="Symbol" w:hAnsi="Symbol" w:hint="default"/>
      </w:rPr>
    </w:lvl>
    <w:lvl w:ilvl="4" w:tplc="A1F0EC84" w:tentative="1">
      <w:start w:val="1"/>
      <w:numFmt w:val="bullet"/>
      <w:lvlText w:val="o"/>
      <w:lvlJc w:val="left"/>
      <w:pPr>
        <w:ind w:left="3600" w:hanging="360"/>
      </w:pPr>
      <w:rPr>
        <w:rFonts w:ascii="Courier New" w:hAnsi="Courier New" w:cs="Courier New" w:hint="default"/>
      </w:rPr>
    </w:lvl>
    <w:lvl w:ilvl="5" w:tplc="099AD6DA" w:tentative="1">
      <w:start w:val="1"/>
      <w:numFmt w:val="bullet"/>
      <w:lvlText w:val=""/>
      <w:lvlJc w:val="left"/>
      <w:pPr>
        <w:ind w:left="4320" w:hanging="360"/>
      </w:pPr>
      <w:rPr>
        <w:rFonts w:ascii="Wingdings" w:hAnsi="Wingdings" w:hint="default"/>
      </w:rPr>
    </w:lvl>
    <w:lvl w:ilvl="6" w:tplc="0BBC8BA0" w:tentative="1">
      <w:start w:val="1"/>
      <w:numFmt w:val="bullet"/>
      <w:lvlText w:val=""/>
      <w:lvlJc w:val="left"/>
      <w:pPr>
        <w:ind w:left="5040" w:hanging="360"/>
      </w:pPr>
      <w:rPr>
        <w:rFonts w:ascii="Symbol" w:hAnsi="Symbol" w:hint="default"/>
      </w:rPr>
    </w:lvl>
    <w:lvl w:ilvl="7" w:tplc="2044322C" w:tentative="1">
      <w:start w:val="1"/>
      <w:numFmt w:val="bullet"/>
      <w:lvlText w:val="o"/>
      <w:lvlJc w:val="left"/>
      <w:pPr>
        <w:ind w:left="5760" w:hanging="360"/>
      </w:pPr>
      <w:rPr>
        <w:rFonts w:ascii="Courier New" w:hAnsi="Courier New" w:cs="Courier New" w:hint="default"/>
      </w:rPr>
    </w:lvl>
    <w:lvl w:ilvl="8" w:tplc="11DEBD72" w:tentative="1">
      <w:start w:val="1"/>
      <w:numFmt w:val="bullet"/>
      <w:lvlText w:val=""/>
      <w:lvlJc w:val="left"/>
      <w:pPr>
        <w:ind w:left="6480" w:hanging="360"/>
      </w:pPr>
      <w:rPr>
        <w:rFonts w:ascii="Wingdings" w:hAnsi="Wingdings" w:hint="default"/>
      </w:rPr>
    </w:lvl>
  </w:abstractNum>
  <w:abstractNum w:abstractNumId="22" w15:restartNumberingAfterBreak="0">
    <w:nsid w:val="794A6D10"/>
    <w:multiLevelType w:val="hybridMultilevel"/>
    <w:tmpl w:val="AD0C1BE8"/>
    <w:lvl w:ilvl="0" w:tplc="0952CC6E">
      <w:start w:val="1"/>
      <w:numFmt w:val="bullet"/>
      <w:lvlText w:val=""/>
      <w:lvlJc w:val="left"/>
      <w:pPr>
        <w:ind w:left="720" w:hanging="360"/>
      </w:pPr>
      <w:rPr>
        <w:rFonts w:ascii="Symbol" w:hAnsi="Symbol" w:hint="default"/>
      </w:rPr>
    </w:lvl>
    <w:lvl w:ilvl="1" w:tplc="33489A76" w:tentative="1">
      <w:start w:val="1"/>
      <w:numFmt w:val="bullet"/>
      <w:lvlText w:val="o"/>
      <w:lvlJc w:val="left"/>
      <w:pPr>
        <w:ind w:left="1440" w:hanging="360"/>
      </w:pPr>
      <w:rPr>
        <w:rFonts w:ascii="Courier New" w:hAnsi="Courier New" w:cs="Courier New" w:hint="default"/>
      </w:rPr>
    </w:lvl>
    <w:lvl w:ilvl="2" w:tplc="3B80285C" w:tentative="1">
      <w:start w:val="1"/>
      <w:numFmt w:val="bullet"/>
      <w:lvlText w:val=""/>
      <w:lvlJc w:val="left"/>
      <w:pPr>
        <w:ind w:left="2160" w:hanging="360"/>
      </w:pPr>
      <w:rPr>
        <w:rFonts w:ascii="Wingdings" w:hAnsi="Wingdings" w:hint="default"/>
      </w:rPr>
    </w:lvl>
    <w:lvl w:ilvl="3" w:tplc="ABD6D7D2" w:tentative="1">
      <w:start w:val="1"/>
      <w:numFmt w:val="bullet"/>
      <w:lvlText w:val=""/>
      <w:lvlJc w:val="left"/>
      <w:pPr>
        <w:ind w:left="2880" w:hanging="360"/>
      </w:pPr>
      <w:rPr>
        <w:rFonts w:ascii="Symbol" w:hAnsi="Symbol" w:hint="default"/>
      </w:rPr>
    </w:lvl>
    <w:lvl w:ilvl="4" w:tplc="2AD46784" w:tentative="1">
      <w:start w:val="1"/>
      <w:numFmt w:val="bullet"/>
      <w:lvlText w:val="o"/>
      <w:lvlJc w:val="left"/>
      <w:pPr>
        <w:ind w:left="3600" w:hanging="360"/>
      </w:pPr>
      <w:rPr>
        <w:rFonts w:ascii="Courier New" w:hAnsi="Courier New" w:cs="Courier New" w:hint="default"/>
      </w:rPr>
    </w:lvl>
    <w:lvl w:ilvl="5" w:tplc="894E17AA" w:tentative="1">
      <w:start w:val="1"/>
      <w:numFmt w:val="bullet"/>
      <w:lvlText w:val=""/>
      <w:lvlJc w:val="left"/>
      <w:pPr>
        <w:ind w:left="4320" w:hanging="360"/>
      </w:pPr>
      <w:rPr>
        <w:rFonts w:ascii="Wingdings" w:hAnsi="Wingdings" w:hint="default"/>
      </w:rPr>
    </w:lvl>
    <w:lvl w:ilvl="6" w:tplc="2920310E" w:tentative="1">
      <w:start w:val="1"/>
      <w:numFmt w:val="bullet"/>
      <w:lvlText w:val=""/>
      <w:lvlJc w:val="left"/>
      <w:pPr>
        <w:ind w:left="5040" w:hanging="360"/>
      </w:pPr>
      <w:rPr>
        <w:rFonts w:ascii="Symbol" w:hAnsi="Symbol" w:hint="default"/>
      </w:rPr>
    </w:lvl>
    <w:lvl w:ilvl="7" w:tplc="33F6E400" w:tentative="1">
      <w:start w:val="1"/>
      <w:numFmt w:val="bullet"/>
      <w:lvlText w:val="o"/>
      <w:lvlJc w:val="left"/>
      <w:pPr>
        <w:ind w:left="5760" w:hanging="360"/>
      </w:pPr>
      <w:rPr>
        <w:rFonts w:ascii="Courier New" w:hAnsi="Courier New" w:cs="Courier New" w:hint="default"/>
      </w:rPr>
    </w:lvl>
    <w:lvl w:ilvl="8" w:tplc="73F6208E" w:tentative="1">
      <w:start w:val="1"/>
      <w:numFmt w:val="bullet"/>
      <w:lvlText w:val=""/>
      <w:lvlJc w:val="left"/>
      <w:pPr>
        <w:ind w:left="6480" w:hanging="360"/>
      </w:pPr>
      <w:rPr>
        <w:rFonts w:ascii="Wingdings" w:hAnsi="Wingdings" w:hint="default"/>
      </w:rPr>
    </w:lvl>
  </w:abstractNum>
  <w:abstractNum w:abstractNumId="23" w15:restartNumberingAfterBreak="0">
    <w:nsid w:val="7EBE2262"/>
    <w:multiLevelType w:val="hybridMultilevel"/>
    <w:tmpl w:val="F836BCAC"/>
    <w:lvl w:ilvl="0" w:tplc="911A312A">
      <w:start w:val="1"/>
      <w:numFmt w:val="decimal"/>
      <w:lvlText w:val="Chart %1 - "/>
      <w:lvlJc w:val="left"/>
      <w:pPr>
        <w:ind w:left="720" w:hanging="360"/>
      </w:pPr>
      <w:rPr>
        <w:rFonts w:hint="default"/>
        <w:b/>
      </w:rPr>
    </w:lvl>
    <w:lvl w:ilvl="1" w:tplc="7736CD08">
      <w:start w:val="1"/>
      <w:numFmt w:val="lowerLetter"/>
      <w:lvlText w:val="%2."/>
      <w:lvlJc w:val="left"/>
      <w:pPr>
        <w:ind w:left="1440" w:hanging="360"/>
      </w:pPr>
    </w:lvl>
    <w:lvl w:ilvl="2" w:tplc="52E6AEE8" w:tentative="1">
      <w:start w:val="1"/>
      <w:numFmt w:val="lowerRoman"/>
      <w:lvlText w:val="%3."/>
      <w:lvlJc w:val="right"/>
      <w:pPr>
        <w:ind w:left="2160" w:hanging="180"/>
      </w:pPr>
    </w:lvl>
    <w:lvl w:ilvl="3" w:tplc="85BCFC92" w:tentative="1">
      <w:start w:val="1"/>
      <w:numFmt w:val="decimal"/>
      <w:lvlText w:val="%4."/>
      <w:lvlJc w:val="left"/>
      <w:pPr>
        <w:ind w:left="2880" w:hanging="360"/>
      </w:pPr>
    </w:lvl>
    <w:lvl w:ilvl="4" w:tplc="1D5810F4" w:tentative="1">
      <w:start w:val="1"/>
      <w:numFmt w:val="lowerLetter"/>
      <w:lvlText w:val="%5."/>
      <w:lvlJc w:val="left"/>
      <w:pPr>
        <w:ind w:left="3600" w:hanging="360"/>
      </w:pPr>
    </w:lvl>
    <w:lvl w:ilvl="5" w:tplc="CCF6B5D4" w:tentative="1">
      <w:start w:val="1"/>
      <w:numFmt w:val="lowerRoman"/>
      <w:lvlText w:val="%6."/>
      <w:lvlJc w:val="right"/>
      <w:pPr>
        <w:ind w:left="4320" w:hanging="180"/>
      </w:pPr>
    </w:lvl>
    <w:lvl w:ilvl="6" w:tplc="FA16B7EC" w:tentative="1">
      <w:start w:val="1"/>
      <w:numFmt w:val="decimal"/>
      <w:lvlText w:val="%7."/>
      <w:lvlJc w:val="left"/>
      <w:pPr>
        <w:ind w:left="5040" w:hanging="360"/>
      </w:pPr>
    </w:lvl>
    <w:lvl w:ilvl="7" w:tplc="66D80B4C" w:tentative="1">
      <w:start w:val="1"/>
      <w:numFmt w:val="lowerLetter"/>
      <w:lvlText w:val="%8."/>
      <w:lvlJc w:val="left"/>
      <w:pPr>
        <w:ind w:left="5760" w:hanging="360"/>
      </w:pPr>
    </w:lvl>
    <w:lvl w:ilvl="8" w:tplc="DF429E3C" w:tentative="1">
      <w:start w:val="1"/>
      <w:numFmt w:val="lowerRoman"/>
      <w:lvlText w:val="%9."/>
      <w:lvlJc w:val="right"/>
      <w:pPr>
        <w:ind w:left="6480" w:hanging="180"/>
      </w:pPr>
    </w:lvl>
  </w:abstractNum>
  <w:num w:numId="1">
    <w:abstractNumId w:val="5"/>
  </w:num>
  <w:num w:numId="2">
    <w:abstractNumId w:val="20"/>
  </w:num>
  <w:num w:numId="3">
    <w:abstractNumId w:val="13"/>
  </w:num>
  <w:num w:numId="4">
    <w:abstractNumId w:val="14"/>
  </w:num>
  <w:num w:numId="5">
    <w:abstractNumId w:val="2"/>
  </w:num>
  <w:num w:numId="6">
    <w:abstractNumId w:val="8"/>
  </w:num>
  <w:num w:numId="7">
    <w:abstractNumId w:val="16"/>
  </w:num>
  <w:num w:numId="8">
    <w:abstractNumId w:val="0"/>
  </w:num>
  <w:num w:numId="9">
    <w:abstractNumId w:val="17"/>
  </w:num>
  <w:num w:numId="10">
    <w:abstractNumId w:val="2"/>
    <w:lvlOverride w:ilvl="0">
      <w:lvl w:ilvl="0" w:tplc="712C35FE">
        <w:start w:val="1"/>
        <w:numFmt w:val="decimal"/>
        <w:lvlText w:val="Chart %1 - "/>
        <w:lvlJc w:val="left"/>
        <w:pPr>
          <w:ind w:left="1418" w:hanging="1058"/>
        </w:pPr>
        <w:rPr>
          <w:rFonts w:hint="default"/>
          <w:b/>
        </w:rPr>
      </w:lvl>
    </w:lvlOverride>
    <w:lvlOverride w:ilvl="1">
      <w:lvl w:ilvl="1" w:tplc="BD7234F4" w:tentative="1">
        <w:start w:val="1"/>
        <w:numFmt w:val="lowerLetter"/>
        <w:lvlText w:val="%2."/>
        <w:lvlJc w:val="left"/>
        <w:pPr>
          <w:ind w:left="1440" w:hanging="360"/>
        </w:pPr>
      </w:lvl>
    </w:lvlOverride>
    <w:lvlOverride w:ilvl="2">
      <w:lvl w:ilvl="2" w:tplc="E8161E5E" w:tentative="1">
        <w:start w:val="1"/>
        <w:numFmt w:val="lowerRoman"/>
        <w:lvlText w:val="%3."/>
        <w:lvlJc w:val="right"/>
        <w:pPr>
          <w:ind w:left="2160" w:hanging="180"/>
        </w:pPr>
      </w:lvl>
    </w:lvlOverride>
    <w:lvlOverride w:ilvl="3">
      <w:lvl w:ilvl="3" w:tplc="41BC2BCA" w:tentative="1">
        <w:start w:val="1"/>
        <w:numFmt w:val="decimal"/>
        <w:lvlText w:val="%4."/>
        <w:lvlJc w:val="left"/>
        <w:pPr>
          <w:ind w:left="2880" w:hanging="360"/>
        </w:pPr>
      </w:lvl>
    </w:lvlOverride>
    <w:lvlOverride w:ilvl="4">
      <w:lvl w:ilvl="4" w:tplc="292E16F8" w:tentative="1">
        <w:start w:val="1"/>
        <w:numFmt w:val="lowerLetter"/>
        <w:lvlText w:val="%5."/>
        <w:lvlJc w:val="left"/>
        <w:pPr>
          <w:ind w:left="3600" w:hanging="360"/>
        </w:pPr>
      </w:lvl>
    </w:lvlOverride>
    <w:lvlOverride w:ilvl="5">
      <w:lvl w:ilvl="5" w:tplc="9752C2A8" w:tentative="1">
        <w:start w:val="1"/>
        <w:numFmt w:val="lowerRoman"/>
        <w:lvlText w:val="%6."/>
        <w:lvlJc w:val="right"/>
        <w:pPr>
          <w:ind w:left="4320" w:hanging="180"/>
        </w:pPr>
      </w:lvl>
    </w:lvlOverride>
    <w:lvlOverride w:ilvl="6">
      <w:lvl w:ilvl="6" w:tplc="1A929768" w:tentative="1">
        <w:start w:val="1"/>
        <w:numFmt w:val="decimal"/>
        <w:lvlText w:val="%7."/>
        <w:lvlJc w:val="left"/>
        <w:pPr>
          <w:ind w:left="5040" w:hanging="360"/>
        </w:pPr>
      </w:lvl>
    </w:lvlOverride>
    <w:lvlOverride w:ilvl="7">
      <w:lvl w:ilvl="7" w:tplc="E5625CDA" w:tentative="1">
        <w:start w:val="1"/>
        <w:numFmt w:val="lowerLetter"/>
        <w:lvlText w:val="%8."/>
        <w:lvlJc w:val="left"/>
        <w:pPr>
          <w:ind w:left="5760" w:hanging="360"/>
        </w:pPr>
      </w:lvl>
    </w:lvlOverride>
    <w:lvlOverride w:ilvl="8">
      <w:lvl w:ilvl="8" w:tplc="7932F8F6" w:tentative="1">
        <w:start w:val="1"/>
        <w:numFmt w:val="lowerRoman"/>
        <w:lvlText w:val="%9."/>
        <w:lvlJc w:val="right"/>
        <w:pPr>
          <w:ind w:left="6480" w:hanging="180"/>
        </w:pPr>
      </w:lvl>
    </w:lvlOverride>
  </w:num>
  <w:num w:numId="11">
    <w:abstractNumId w:val="2"/>
    <w:lvlOverride w:ilvl="0">
      <w:lvl w:ilvl="0" w:tplc="712C35FE">
        <w:start w:val="1"/>
        <w:numFmt w:val="decimal"/>
        <w:lvlText w:val="Chart %1 - "/>
        <w:lvlJc w:val="left"/>
        <w:pPr>
          <w:ind w:left="1418" w:hanging="1058"/>
        </w:pPr>
        <w:rPr>
          <w:rFonts w:hint="default"/>
          <w:b/>
        </w:rPr>
      </w:lvl>
    </w:lvlOverride>
    <w:lvlOverride w:ilvl="1">
      <w:lvl w:ilvl="1" w:tplc="BD7234F4" w:tentative="1">
        <w:start w:val="1"/>
        <w:numFmt w:val="lowerLetter"/>
        <w:lvlText w:val="%2."/>
        <w:lvlJc w:val="left"/>
        <w:pPr>
          <w:ind w:left="1440" w:hanging="360"/>
        </w:pPr>
      </w:lvl>
    </w:lvlOverride>
    <w:lvlOverride w:ilvl="2">
      <w:lvl w:ilvl="2" w:tplc="E8161E5E" w:tentative="1">
        <w:start w:val="1"/>
        <w:numFmt w:val="lowerRoman"/>
        <w:lvlText w:val="%3."/>
        <w:lvlJc w:val="right"/>
        <w:pPr>
          <w:ind w:left="2160" w:hanging="180"/>
        </w:pPr>
      </w:lvl>
    </w:lvlOverride>
    <w:lvlOverride w:ilvl="3">
      <w:lvl w:ilvl="3" w:tplc="41BC2BCA" w:tentative="1">
        <w:start w:val="1"/>
        <w:numFmt w:val="decimal"/>
        <w:lvlText w:val="%4."/>
        <w:lvlJc w:val="left"/>
        <w:pPr>
          <w:ind w:left="2880" w:hanging="360"/>
        </w:pPr>
      </w:lvl>
    </w:lvlOverride>
    <w:lvlOverride w:ilvl="4">
      <w:lvl w:ilvl="4" w:tplc="292E16F8" w:tentative="1">
        <w:start w:val="1"/>
        <w:numFmt w:val="lowerLetter"/>
        <w:lvlText w:val="%5."/>
        <w:lvlJc w:val="left"/>
        <w:pPr>
          <w:ind w:left="3600" w:hanging="360"/>
        </w:pPr>
      </w:lvl>
    </w:lvlOverride>
    <w:lvlOverride w:ilvl="5">
      <w:lvl w:ilvl="5" w:tplc="9752C2A8" w:tentative="1">
        <w:start w:val="1"/>
        <w:numFmt w:val="lowerRoman"/>
        <w:lvlText w:val="%6."/>
        <w:lvlJc w:val="right"/>
        <w:pPr>
          <w:ind w:left="4320" w:hanging="180"/>
        </w:pPr>
      </w:lvl>
    </w:lvlOverride>
    <w:lvlOverride w:ilvl="6">
      <w:lvl w:ilvl="6" w:tplc="1A929768" w:tentative="1">
        <w:start w:val="1"/>
        <w:numFmt w:val="decimal"/>
        <w:lvlText w:val="%7."/>
        <w:lvlJc w:val="left"/>
        <w:pPr>
          <w:ind w:left="5040" w:hanging="360"/>
        </w:pPr>
      </w:lvl>
    </w:lvlOverride>
    <w:lvlOverride w:ilvl="7">
      <w:lvl w:ilvl="7" w:tplc="E5625CDA" w:tentative="1">
        <w:start w:val="1"/>
        <w:numFmt w:val="lowerLetter"/>
        <w:lvlText w:val="%8."/>
        <w:lvlJc w:val="left"/>
        <w:pPr>
          <w:ind w:left="5760" w:hanging="360"/>
        </w:pPr>
      </w:lvl>
    </w:lvlOverride>
    <w:lvlOverride w:ilvl="8">
      <w:lvl w:ilvl="8" w:tplc="7932F8F6" w:tentative="1">
        <w:start w:val="1"/>
        <w:numFmt w:val="lowerRoman"/>
        <w:lvlText w:val="%9."/>
        <w:lvlJc w:val="right"/>
        <w:pPr>
          <w:ind w:left="6480" w:hanging="180"/>
        </w:pPr>
      </w:lvl>
    </w:lvlOverride>
  </w:num>
  <w:num w:numId="12">
    <w:abstractNumId w:val="18"/>
  </w:num>
  <w:num w:numId="13">
    <w:abstractNumId w:val="23"/>
  </w:num>
  <w:num w:numId="14">
    <w:abstractNumId w:val="2"/>
    <w:lvlOverride w:ilvl="0">
      <w:lvl w:ilvl="0" w:tplc="712C35FE">
        <w:start w:val="1"/>
        <w:numFmt w:val="decimal"/>
        <w:lvlText w:val="Chart %1 - "/>
        <w:lvlJc w:val="left"/>
        <w:pPr>
          <w:ind w:left="1418" w:hanging="1058"/>
        </w:pPr>
        <w:rPr>
          <w:rFonts w:hint="default"/>
          <w:b/>
        </w:rPr>
      </w:lvl>
    </w:lvlOverride>
    <w:lvlOverride w:ilvl="1">
      <w:lvl w:ilvl="1" w:tplc="BD7234F4" w:tentative="1">
        <w:start w:val="1"/>
        <w:numFmt w:val="lowerLetter"/>
        <w:lvlText w:val="%2."/>
        <w:lvlJc w:val="left"/>
        <w:pPr>
          <w:ind w:left="1440" w:hanging="360"/>
        </w:pPr>
      </w:lvl>
    </w:lvlOverride>
    <w:lvlOverride w:ilvl="2">
      <w:lvl w:ilvl="2" w:tplc="E8161E5E" w:tentative="1">
        <w:start w:val="1"/>
        <w:numFmt w:val="lowerRoman"/>
        <w:lvlText w:val="%3."/>
        <w:lvlJc w:val="right"/>
        <w:pPr>
          <w:ind w:left="2160" w:hanging="180"/>
        </w:pPr>
      </w:lvl>
    </w:lvlOverride>
    <w:lvlOverride w:ilvl="3">
      <w:lvl w:ilvl="3" w:tplc="41BC2BCA" w:tentative="1">
        <w:start w:val="1"/>
        <w:numFmt w:val="decimal"/>
        <w:lvlText w:val="%4."/>
        <w:lvlJc w:val="left"/>
        <w:pPr>
          <w:ind w:left="2880" w:hanging="360"/>
        </w:pPr>
      </w:lvl>
    </w:lvlOverride>
    <w:lvlOverride w:ilvl="4">
      <w:lvl w:ilvl="4" w:tplc="292E16F8" w:tentative="1">
        <w:start w:val="1"/>
        <w:numFmt w:val="lowerLetter"/>
        <w:lvlText w:val="%5."/>
        <w:lvlJc w:val="left"/>
        <w:pPr>
          <w:ind w:left="3600" w:hanging="360"/>
        </w:pPr>
      </w:lvl>
    </w:lvlOverride>
    <w:lvlOverride w:ilvl="5">
      <w:lvl w:ilvl="5" w:tplc="9752C2A8" w:tentative="1">
        <w:start w:val="1"/>
        <w:numFmt w:val="lowerRoman"/>
        <w:lvlText w:val="%6."/>
        <w:lvlJc w:val="right"/>
        <w:pPr>
          <w:ind w:left="4320" w:hanging="180"/>
        </w:pPr>
      </w:lvl>
    </w:lvlOverride>
    <w:lvlOverride w:ilvl="6">
      <w:lvl w:ilvl="6" w:tplc="1A929768" w:tentative="1">
        <w:start w:val="1"/>
        <w:numFmt w:val="decimal"/>
        <w:lvlText w:val="%7."/>
        <w:lvlJc w:val="left"/>
        <w:pPr>
          <w:ind w:left="5040" w:hanging="360"/>
        </w:pPr>
      </w:lvl>
    </w:lvlOverride>
    <w:lvlOverride w:ilvl="7">
      <w:lvl w:ilvl="7" w:tplc="E5625CDA" w:tentative="1">
        <w:start w:val="1"/>
        <w:numFmt w:val="lowerLetter"/>
        <w:lvlText w:val="%8."/>
        <w:lvlJc w:val="left"/>
        <w:pPr>
          <w:ind w:left="5760" w:hanging="360"/>
        </w:pPr>
      </w:lvl>
    </w:lvlOverride>
    <w:lvlOverride w:ilvl="8">
      <w:lvl w:ilvl="8" w:tplc="7932F8F6" w:tentative="1">
        <w:start w:val="1"/>
        <w:numFmt w:val="lowerRoman"/>
        <w:lvlText w:val="%9."/>
        <w:lvlJc w:val="right"/>
        <w:pPr>
          <w:ind w:left="6480" w:hanging="180"/>
        </w:pPr>
      </w:lvl>
    </w:lvlOverride>
  </w:num>
  <w:num w:numId="15">
    <w:abstractNumId w:val="2"/>
    <w:lvlOverride w:ilvl="0">
      <w:lvl w:ilvl="0" w:tplc="712C35FE">
        <w:start w:val="1"/>
        <w:numFmt w:val="decimal"/>
        <w:lvlText w:val="Chart %1 - "/>
        <w:lvlJc w:val="left"/>
        <w:pPr>
          <w:ind w:left="737" w:hanging="377"/>
        </w:pPr>
        <w:rPr>
          <w:rFonts w:hint="default"/>
          <w:b/>
        </w:rPr>
      </w:lvl>
    </w:lvlOverride>
    <w:lvlOverride w:ilvl="1">
      <w:lvl w:ilvl="1" w:tplc="BD7234F4" w:tentative="1">
        <w:start w:val="1"/>
        <w:numFmt w:val="lowerLetter"/>
        <w:lvlText w:val="%2."/>
        <w:lvlJc w:val="left"/>
        <w:pPr>
          <w:ind w:left="1440" w:hanging="360"/>
        </w:pPr>
      </w:lvl>
    </w:lvlOverride>
    <w:lvlOverride w:ilvl="2">
      <w:lvl w:ilvl="2" w:tplc="E8161E5E" w:tentative="1">
        <w:start w:val="1"/>
        <w:numFmt w:val="lowerRoman"/>
        <w:lvlText w:val="%3."/>
        <w:lvlJc w:val="right"/>
        <w:pPr>
          <w:ind w:left="2160" w:hanging="180"/>
        </w:pPr>
      </w:lvl>
    </w:lvlOverride>
    <w:lvlOverride w:ilvl="3">
      <w:lvl w:ilvl="3" w:tplc="41BC2BCA" w:tentative="1">
        <w:start w:val="1"/>
        <w:numFmt w:val="decimal"/>
        <w:lvlText w:val="%4."/>
        <w:lvlJc w:val="left"/>
        <w:pPr>
          <w:ind w:left="2880" w:hanging="360"/>
        </w:pPr>
      </w:lvl>
    </w:lvlOverride>
    <w:lvlOverride w:ilvl="4">
      <w:lvl w:ilvl="4" w:tplc="292E16F8" w:tentative="1">
        <w:start w:val="1"/>
        <w:numFmt w:val="lowerLetter"/>
        <w:lvlText w:val="%5."/>
        <w:lvlJc w:val="left"/>
        <w:pPr>
          <w:ind w:left="3600" w:hanging="360"/>
        </w:pPr>
      </w:lvl>
    </w:lvlOverride>
    <w:lvlOverride w:ilvl="5">
      <w:lvl w:ilvl="5" w:tplc="9752C2A8" w:tentative="1">
        <w:start w:val="1"/>
        <w:numFmt w:val="lowerRoman"/>
        <w:lvlText w:val="%6."/>
        <w:lvlJc w:val="right"/>
        <w:pPr>
          <w:ind w:left="4320" w:hanging="180"/>
        </w:pPr>
      </w:lvl>
    </w:lvlOverride>
    <w:lvlOverride w:ilvl="6">
      <w:lvl w:ilvl="6" w:tplc="1A929768" w:tentative="1">
        <w:start w:val="1"/>
        <w:numFmt w:val="decimal"/>
        <w:lvlText w:val="%7."/>
        <w:lvlJc w:val="left"/>
        <w:pPr>
          <w:ind w:left="5040" w:hanging="360"/>
        </w:pPr>
      </w:lvl>
    </w:lvlOverride>
    <w:lvlOverride w:ilvl="7">
      <w:lvl w:ilvl="7" w:tplc="E5625CDA" w:tentative="1">
        <w:start w:val="1"/>
        <w:numFmt w:val="lowerLetter"/>
        <w:lvlText w:val="%8."/>
        <w:lvlJc w:val="left"/>
        <w:pPr>
          <w:ind w:left="5760" w:hanging="360"/>
        </w:pPr>
      </w:lvl>
    </w:lvlOverride>
    <w:lvlOverride w:ilvl="8">
      <w:lvl w:ilvl="8" w:tplc="7932F8F6" w:tentative="1">
        <w:start w:val="1"/>
        <w:numFmt w:val="lowerRoman"/>
        <w:lvlText w:val="%9."/>
        <w:lvlJc w:val="right"/>
        <w:pPr>
          <w:ind w:left="6480" w:hanging="180"/>
        </w:pPr>
      </w:lvl>
    </w:lvlOverride>
  </w:num>
  <w:num w:numId="16">
    <w:abstractNumId w:val="2"/>
    <w:lvlOverride w:ilvl="0">
      <w:lvl w:ilvl="0" w:tplc="712C35FE">
        <w:start w:val="1"/>
        <w:numFmt w:val="decimal"/>
        <w:lvlText w:val="Chart %1 - "/>
        <w:lvlJc w:val="left"/>
        <w:pPr>
          <w:ind w:left="1418" w:hanging="1058"/>
        </w:pPr>
        <w:rPr>
          <w:rFonts w:hint="default"/>
          <w:b/>
        </w:rPr>
      </w:lvl>
    </w:lvlOverride>
    <w:lvlOverride w:ilvl="1">
      <w:lvl w:ilvl="1" w:tplc="BD7234F4" w:tentative="1">
        <w:start w:val="1"/>
        <w:numFmt w:val="lowerLetter"/>
        <w:lvlText w:val="%2."/>
        <w:lvlJc w:val="left"/>
        <w:pPr>
          <w:ind w:left="1440" w:hanging="360"/>
        </w:pPr>
      </w:lvl>
    </w:lvlOverride>
    <w:lvlOverride w:ilvl="2">
      <w:lvl w:ilvl="2" w:tplc="E8161E5E" w:tentative="1">
        <w:start w:val="1"/>
        <w:numFmt w:val="lowerRoman"/>
        <w:lvlText w:val="%3."/>
        <w:lvlJc w:val="right"/>
        <w:pPr>
          <w:ind w:left="2160" w:hanging="180"/>
        </w:pPr>
      </w:lvl>
    </w:lvlOverride>
    <w:lvlOverride w:ilvl="3">
      <w:lvl w:ilvl="3" w:tplc="41BC2BCA" w:tentative="1">
        <w:start w:val="1"/>
        <w:numFmt w:val="decimal"/>
        <w:lvlText w:val="%4."/>
        <w:lvlJc w:val="left"/>
        <w:pPr>
          <w:ind w:left="2880" w:hanging="360"/>
        </w:pPr>
      </w:lvl>
    </w:lvlOverride>
    <w:lvlOverride w:ilvl="4">
      <w:lvl w:ilvl="4" w:tplc="292E16F8" w:tentative="1">
        <w:start w:val="1"/>
        <w:numFmt w:val="lowerLetter"/>
        <w:lvlText w:val="%5."/>
        <w:lvlJc w:val="left"/>
        <w:pPr>
          <w:ind w:left="3600" w:hanging="360"/>
        </w:pPr>
      </w:lvl>
    </w:lvlOverride>
    <w:lvlOverride w:ilvl="5">
      <w:lvl w:ilvl="5" w:tplc="9752C2A8" w:tentative="1">
        <w:start w:val="1"/>
        <w:numFmt w:val="lowerRoman"/>
        <w:lvlText w:val="%6."/>
        <w:lvlJc w:val="right"/>
        <w:pPr>
          <w:ind w:left="4320" w:hanging="180"/>
        </w:pPr>
      </w:lvl>
    </w:lvlOverride>
    <w:lvlOverride w:ilvl="6">
      <w:lvl w:ilvl="6" w:tplc="1A929768" w:tentative="1">
        <w:start w:val="1"/>
        <w:numFmt w:val="decimal"/>
        <w:lvlText w:val="%7."/>
        <w:lvlJc w:val="left"/>
        <w:pPr>
          <w:ind w:left="5040" w:hanging="360"/>
        </w:pPr>
      </w:lvl>
    </w:lvlOverride>
    <w:lvlOverride w:ilvl="7">
      <w:lvl w:ilvl="7" w:tplc="E5625CDA" w:tentative="1">
        <w:start w:val="1"/>
        <w:numFmt w:val="lowerLetter"/>
        <w:lvlText w:val="%8."/>
        <w:lvlJc w:val="left"/>
        <w:pPr>
          <w:ind w:left="5760" w:hanging="360"/>
        </w:pPr>
      </w:lvl>
    </w:lvlOverride>
    <w:lvlOverride w:ilvl="8">
      <w:lvl w:ilvl="8" w:tplc="7932F8F6" w:tentative="1">
        <w:start w:val="1"/>
        <w:numFmt w:val="lowerRoman"/>
        <w:lvlText w:val="%9."/>
        <w:lvlJc w:val="right"/>
        <w:pPr>
          <w:ind w:left="6480" w:hanging="180"/>
        </w:pPr>
      </w:lvl>
    </w:lvlOverride>
  </w:num>
  <w:num w:numId="17">
    <w:abstractNumId w:val="2"/>
    <w:lvlOverride w:ilvl="0">
      <w:lvl w:ilvl="0" w:tplc="712C35FE">
        <w:start w:val="1"/>
        <w:numFmt w:val="decimal"/>
        <w:lvlText w:val="Chart %1 - "/>
        <w:lvlJc w:val="left"/>
        <w:pPr>
          <w:tabs>
            <w:tab w:val="num" w:pos="1418"/>
          </w:tabs>
          <w:ind w:left="1418" w:hanging="1058"/>
        </w:pPr>
        <w:rPr>
          <w:rFonts w:hint="default"/>
          <w:b/>
        </w:rPr>
      </w:lvl>
    </w:lvlOverride>
    <w:lvlOverride w:ilvl="1">
      <w:lvl w:ilvl="1" w:tplc="BD7234F4" w:tentative="1">
        <w:start w:val="1"/>
        <w:numFmt w:val="lowerLetter"/>
        <w:lvlText w:val="%2."/>
        <w:lvlJc w:val="left"/>
        <w:pPr>
          <w:ind w:left="1440" w:hanging="360"/>
        </w:pPr>
      </w:lvl>
    </w:lvlOverride>
    <w:lvlOverride w:ilvl="2">
      <w:lvl w:ilvl="2" w:tplc="E8161E5E" w:tentative="1">
        <w:start w:val="1"/>
        <w:numFmt w:val="lowerRoman"/>
        <w:lvlText w:val="%3."/>
        <w:lvlJc w:val="right"/>
        <w:pPr>
          <w:ind w:left="2160" w:hanging="180"/>
        </w:pPr>
      </w:lvl>
    </w:lvlOverride>
    <w:lvlOverride w:ilvl="3">
      <w:lvl w:ilvl="3" w:tplc="41BC2BCA" w:tentative="1">
        <w:start w:val="1"/>
        <w:numFmt w:val="decimal"/>
        <w:lvlText w:val="%4."/>
        <w:lvlJc w:val="left"/>
        <w:pPr>
          <w:ind w:left="2880" w:hanging="360"/>
        </w:pPr>
      </w:lvl>
    </w:lvlOverride>
    <w:lvlOverride w:ilvl="4">
      <w:lvl w:ilvl="4" w:tplc="292E16F8" w:tentative="1">
        <w:start w:val="1"/>
        <w:numFmt w:val="lowerLetter"/>
        <w:lvlText w:val="%5."/>
        <w:lvlJc w:val="left"/>
        <w:pPr>
          <w:ind w:left="3600" w:hanging="360"/>
        </w:pPr>
      </w:lvl>
    </w:lvlOverride>
    <w:lvlOverride w:ilvl="5">
      <w:lvl w:ilvl="5" w:tplc="9752C2A8" w:tentative="1">
        <w:start w:val="1"/>
        <w:numFmt w:val="lowerRoman"/>
        <w:lvlText w:val="%6."/>
        <w:lvlJc w:val="right"/>
        <w:pPr>
          <w:ind w:left="4320" w:hanging="180"/>
        </w:pPr>
      </w:lvl>
    </w:lvlOverride>
    <w:lvlOverride w:ilvl="6">
      <w:lvl w:ilvl="6" w:tplc="1A929768" w:tentative="1">
        <w:start w:val="1"/>
        <w:numFmt w:val="decimal"/>
        <w:lvlText w:val="%7."/>
        <w:lvlJc w:val="left"/>
        <w:pPr>
          <w:ind w:left="5040" w:hanging="360"/>
        </w:pPr>
      </w:lvl>
    </w:lvlOverride>
    <w:lvlOverride w:ilvl="7">
      <w:lvl w:ilvl="7" w:tplc="E5625CDA" w:tentative="1">
        <w:start w:val="1"/>
        <w:numFmt w:val="lowerLetter"/>
        <w:lvlText w:val="%8."/>
        <w:lvlJc w:val="left"/>
        <w:pPr>
          <w:ind w:left="5760" w:hanging="360"/>
        </w:pPr>
      </w:lvl>
    </w:lvlOverride>
    <w:lvlOverride w:ilvl="8">
      <w:lvl w:ilvl="8" w:tplc="7932F8F6" w:tentative="1">
        <w:start w:val="1"/>
        <w:numFmt w:val="lowerRoman"/>
        <w:lvlText w:val="%9."/>
        <w:lvlJc w:val="right"/>
        <w:pPr>
          <w:ind w:left="6480" w:hanging="180"/>
        </w:pPr>
      </w:lvl>
    </w:lvlOverride>
  </w:num>
  <w:num w:numId="18">
    <w:abstractNumId w:val="11"/>
  </w:num>
  <w:num w:numId="19">
    <w:abstractNumId w:val="21"/>
  </w:num>
  <w:num w:numId="20">
    <w:abstractNumId w:val="19"/>
  </w:num>
  <w:num w:numId="21">
    <w:abstractNumId w:val="6"/>
  </w:num>
  <w:num w:numId="22">
    <w:abstractNumId w:val="10"/>
  </w:num>
  <w:num w:numId="23">
    <w:abstractNumId w:val="7"/>
  </w:num>
  <w:num w:numId="24">
    <w:abstractNumId w:val="3"/>
  </w:num>
  <w:num w:numId="25">
    <w:abstractNumId w:val="9"/>
  </w:num>
  <w:num w:numId="26">
    <w:abstractNumId w:val="4"/>
  </w:num>
  <w:num w:numId="27">
    <w:abstractNumId w:val="12"/>
  </w:num>
  <w:num w:numId="28">
    <w:abstractNumId w:val="15"/>
  </w:num>
  <w:num w:numId="29">
    <w:abstractNumId w:val="22"/>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attachedTemplate r:id="rId1"/>
  <w:defaultTabStop w:val="720"/>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4CD"/>
    <w:rsid w:val="002A4DDF"/>
    <w:rsid w:val="00513A9A"/>
    <w:rsid w:val="00CB14CD"/>
    <w:rsid w:val="00E2628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F2B50"/>
  <w15:docId w15:val="{B968FD77-9B60-4DE7-926F-65281ABB6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2"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0" w:unhideWhenUsed="1" w:qFormat="1"/>
    <w:lsdException w:name="Emphasis" w:semiHidden="1" w:uiPriority="0" w:unhideWhenUsed="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922AB7"/>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qFormat/>
    <w:rsid w:val="007468E3"/>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qFormat/>
    <w:rsid w:val="00A07590"/>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qFormat/>
    <w:rsid w:val="000A1E1B"/>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numId w:val="3"/>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45FB"/>
    <w:rPr>
      <w:rFonts w:eastAsia="Times New Roman" w:cs="Helvetica-Light"/>
      <w:b/>
      <w:bCs/>
      <w:sz w:val="40"/>
      <w:szCs w:val="28"/>
    </w:rPr>
  </w:style>
  <w:style w:type="character" w:customStyle="1" w:styleId="Heading2Char">
    <w:name w:val="Heading 2 Char"/>
    <w:link w:val="Heading2"/>
    <w:rsid w:val="002345FB"/>
    <w:rPr>
      <w:rFonts w:eastAsia="Times New Roman" w:cs="Helvetica-Light"/>
      <w:b/>
      <w:bCs/>
      <w:color w:val="000000"/>
      <w:sz w:val="32"/>
      <w:szCs w:val="26"/>
    </w:rPr>
  </w:style>
  <w:style w:type="character" w:customStyle="1" w:styleId="Heading3Char">
    <w:name w:val="Heading 3 Char"/>
    <w:link w:val="Heading3"/>
    <w:rsid w:val="002345FB"/>
    <w:rPr>
      <w:rFonts w:eastAsia="Times New Roman"/>
      <w:b/>
      <w:bCs/>
      <w:i/>
      <w:sz w:val="28"/>
      <w:szCs w:val="28"/>
      <w:lang w:eastAsia="en-US"/>
    </w:rPr>
  </w:style>
  <w:style w:type="character" w:customStyle="1" w:styleId="Heading4Char">
    <w:name w:val="Heading 4 Char"/>
    <w:link w:val="Heading4"/>
    <w:rsid w:val="002345FB"/>
    <w:rPr>
      <w:rFonts w:eastAsia="Times New Roman" w:cs="Arial"/>
      <w:b/>
      <w:bCs/>
      <w:sz w:val="22"/>
      <w:szCs w:val="22"/>
    </w:rPr>
  </w:style>
  <w:style w:type="character" w:customStyle="1" w:styleId="Heading5Char">
    <w:name w:val="Heading 5 Char"/>
    <w:link w:val="Heading5"/>
    <w:semiHidden/>
    <w:rsid w:val="0001341B"/>
    <w:rPr>
      <w:rFonts w:eastAsia="Times New Roman" w:cs="Arial"/>
      <w:b/>
      <w:bCs/>
      <w:i/>
      <w:iCs/>
      <w:sz w:val="26"/>
      <w:szCs w:val="26"/>
    </w:rPr>
  </w:style>
  <w:style w:type="character" w:customStyle="1" w:styleId="Heading6Char">
    <w:name w:val="Heading 6 Char"/>
    <w:link w:val="Heading6"/>
    <w:semiHidden/>
    <w:rsid w:val="0001341B"/>
    <w:rPr>
      <w:rFonts w:eastAsia="Times New Roman"/>
      <w:b/>
      <w:sz w:val="24"/>
      <w:szCs w:val="20"/>
      <w:shd w:val="pct10" w:color="auto" w:fill="auto"/>
    </w:rPr>
  </w:style>
  <w:style w:type="character" w:customStyle="1" w:styleId="Heading7Char">
    <w:name w:val="Heading 7 Char"/>
    <w:link w:val="Heading7"/>
    <w:semiHidden/>
    <w:rsid w:val="0001341B"/>
    <w:rPr>
      <w:rFonts w:eastAsia="Times New Roman"/>
      <w:b/>
      <w:sz w:val="24"/>
      <w:szCs w:val="20"/>
    </w:rPr>
  </w:style>
  <w:style w:type="character" w:customStyle="1" w:styleId="Heading8Char">
    <w:name w:val="Heading 8 Char"/>
    <w:link w:val="Heading8"/>
    <w:semiHidden/>
    <w:rsid w:val="0001341B"/>
    <w:rPr>
      <w:rFonts w:ascii="Times New Roman" w:eastAsia="Times New Roman" w:hAnsi="Times New Roman"/>
      <w:i/>
      <w:iCs/>
      <w:sz w:val="24"/>
      <w:szCs w:val="24"/>
    </w:rPr>
  </w:style>
  <w:style w:type="character" w:customStyle="1" w:styleId="Heading9Char">
    <w:name w:val="Heading 9 Char"/>
    <w:link w:val="Heading9"/>
    <w:semiHidden/>
    <w:rsid w:val="0001341B"/>
    <w:rPr>
      <w:rFonts w:eastAsia="Times New Roman"/>
      <w:b/>
      <w:i/>
      <w:snapToGrid w:val="0"/>
      <w:sz w:val="24"/>
      <w:szCs w:val="20"/>
      <w:lang w:eastAsia="en-US"/>
    </w:rPr>
  </w:style>
  <w:style w:type="paragraph" w:styleId="Header">
    <w:name w:val="header"/>
    <w:basedOn w:val="Normal"/>
    <w:link w:val="HeaderChar"/>
    <w:uiPriority w:val="2"/>
    <w:rsid w:val="00846AEA"/>
    <w:pPr>
      <w:tabs>
        <w:tab w:val="center" w:pos="4320"/>
        <w:tab w:val="right" w:pos="8640"/>
      </w:tabs>
      <w:spacing w:after="0"/>
    </w:pPr>
    <w:rPr>
      <w:color w:val="FFFFFF"/>
      <w:sz w:val="22"/>
      <w:szCs w:val="22"/>
    </w:rPr>
  </w:style>
  <w:style w:type="character" w:customStyle="1" w:styleId="HeaderChar">
    <w:name w:val="Header Char"/>
    <w:link w:val="Header"/>
    <w:uiPriority w:val="2"/>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2"/>
    <w:rsid w:val="00EA41E9"/>
    <w:pPr>
      <w:spacing w:after="0"/>
    </w:pPr>
    <w:rPr>
      <w:sz w:val="20"/>
      <w:szCs w:val="20"/>
    </w:rPr>
  </w:style>
  <w:style w:type="character" w:customStyle="1" w:styleId="FootnoteTextChar">
    <w:name w:val="Footnote Text Char"/>
    <w:link w:val="FootnoteText"/>
    <w:uiPriority w:val="2"/>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2"/>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tabs>
        <w:tab w:val="left" w:pos="567"/>
      </w:tabs>
      <w:spacing w:before="200" w:after="120"/>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2"/>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link w:val="BodyText"/>
    <w:rsid w:val="009028CB"/>
    <w:rPr>
      <w:rFonts w:eastAsia="Times New Roman" w:cs="Helvetica-Light"/>
      <w:sz w:val="24"/>
      <w:szCs w:val="24"/>
    </w:rPr>
  </w:style>
  <w:style w:type="paragraph" w:styleId="BalloonText">
    <w:name w:val="Balloon Text"/>
    <w:basedOn w:val="Normal"/>
    <w:link w:val="BalloonTextChar"/>
    <w:semiHidden/>
    <w:unhideWhenUsed/>
    <w:rsid w:val="005546BD"/>
    <w:pPr>
      <w:spacing w:after="0"/>
    </w:pPr>
    <w:rPr>
      <w:rFonts w:ascii="Tahoma" w:hAnsi="Tahoma" w:cs="Tahoma"/>
      <w:sz w:val="16"/>
      <w:szCs w:val="16"/>
    </w:rPr>
  </w:style>
  <w:style w:type="character" w:customStyle="1" w:styleId="BalloonTextChar">
    <w:name w:val="Balloon Text Char"/>
    <w:link w:val="BalloonText"/>
    <w:semiHidden/>
    <w:rsid w:val="005546BD"/>
    <w:rPr>
      <w:rFonts w:ascii="Tahoma" w:eastAsia="Calibri" w:hAnsi="Tahoma" w:cs="Tahoma"/>
      <w:color w:val="000000"/>
      <w:sz w:val="16"/>
      <w:szCs w:val="16"/>
      <w:lang w:eastAsia="en-US"/>
    </w:rPr>
  </w:style>
  <w:style w:type="paragraph" w:styleId="TOCHeading">
    <w:name w:val="TOC Heading"/>
    <w:basedOn w:val="Heading1"/>
    <w:next w:val="Normal"/>
    <w:uiPriority w:val="39"/>
    <w:unhideWhenUsed/>
    <w:qFormat/>
    <w:rsid w:val="00B2147B"/>
    <w:pPr>
      <w:keepLines/>
      <w:autoSpaceDE/>
      <w:autoSpaceDN/>
      <w:adjustRightInd/>
      <w:spacing w:before="240" w:after="0" w:line="259" w:lineRule="auto"/>
      <w:jc w:val="left"/>
      <w:outlineLvl w:val="9"/>
    </w:pPr>
    <w:rPr>
      <w:rFonts w:ascii="Calibri Light" w:hAnsi="Calibri Light" w:cs="Times New Roman"/>
      <w:b w:val="0"/>
      <w:bCs w:val="0"/>
      <w:color w:val="2E74B5"/>
      <w:sz w:val="32"/>
      <w:szCs w:val="32"/>
      <w:lang w:val="en-US" w:eastAsia="en-US"/>
    </w:rPr>
  </w:style>
  <w:style w:type="character" w:styleId="CommentReference">
    <w:name w:val="annotation reference"/>
    <w:basedOn w:val="DefaultParagraphFont"/>
    <w:uiPriority w:val="99"/>
    <w:rsid w:val="00D54AD2"/>
    <w:rPr>
      <w:sz w:val="16"/>
      <w:szCs w:val="16"/>
    </w:rPr>
  </w:style>
  <w:style w:type="paragraph" w:styleId="CommentSubject">
    <w:name w:val="annotation subject"/>
    <w:basedOn w:val="CommentText"/>
    <w:next w:val="CommentText"/>
    <w:link w:val="CommentSubjectChar"/>
    <w:semiHidden/>
    <w:unhideWhenUsed/>
    <w:rsid w:val="00D54AD2"/>
    <w:pPr>
      <w:autoSpaceDE w:val="0"/>
      <w:autoSpaceDN w:val="0"/>
      <w:adjustRightInd w:val="0"/>
      <w:spacing w:after="120"/>
      <w:jc w:val="both"/>
    </w:pPr>
    <w:rPr>
      <w:rFonts w:eastAsia="Calibri" w:cs="Helvetica-Light"/>
      <w:b/>
      <w:bCs/>
      <w:color w:val="000000"/>
      <w:lang w:eastAsia="en-US"/>
    </w:rPr>
  </w:style>
  <w:style w:type="character" w:customStyle="1" w:styleId="CommentSubjectChar">
    <w:name w:val="Comment Subject Char"/>
    <w:basedOn w:val="CommentTextChar"/>
    <w:link w:val="CommentSubject"/>
    <w:semiHidden/>
    <w:rsid w:val="00D54AD2"/>
    <w:rPr>
      <w:rFonts w:eastAsia="Calibri" w:cs="Helvetica-Light"/>
      <w:b/>
      <w:bCs/>
      <w:color w:val="000000"/>
      <w:sz w:val="20"/>
      <w:szCs w:val="20"/>
      <w:lang w:eastAsia="en-US"/>
    </w:rPr>
  </w:style>
  <w:style w:type="paragraph" w:customStyle="1" w:styleId="Default">
    <w:name w:val="Default"/>
    <w:rsid w:val="00DF6C45"/>
    <w:pPr>
      <w:autoSpaceDE w:val="0"/>
      <w:autoSpaceDN w:val="0"/>
      <w:adjustRightInd w:val="0"/>
    </w:pPr>
    <w:rPr>
      <w:rFonts w:cs="Arial"/>
      <w:color w:val="000000"/>
      <w:sz w:val="24"/>
      <w:szCs w:val="24"/>
    </w:rPr>
  </w:style>
  <w:style w:type="paragraph" w:styleId="NormalWeb">
    <w:name w:val="Normal (Web)"/>
    <w:basedOn w:val="Normal"/>
    <w:uiPriority w:val="99"/>
    <w:semiHidden/>
    <w:unhideWhenUsed/>
    <w:rsid w:val="00182A25"/>
    <w:pPr>
      <w:autoSpaceDE/>
      <w:autoSpaceDN/>
      <w:adjustRightInd/>
      <w:spacing w:after="0"/>
      <w:jc w:val="left"/>
    </w:pPr>
    <w:rPr>
      <w:rFonts w:ascii="Times New Roman" w:eastAsiaTheme="minorHAnsi" w:hAnsi="Times New Roman" w:cs="Times New Roman"/>
      <w:color w:val="auto"/>
      <w:lang w:eastAsia="en-GB"/>
    </w:rPr>
  </w:style>
  <w:style w:type="paragraph" w:styleId="PlainText">
    <w:name w:val="Plain Text"/>
    <w:basedOn w:val="Normal"/>
    <w:link w:val="PlainTextChar"/>
    <w:uiPriority w:val="99"/>
    <w:semiHidden/>
    <w:unhideWhenUsed/>
    <w:rsid w:val="00B8018B"/>
    <w:pPr>
      <w:autoSpaceDE/>
      <w:autoSpaceDN/>
      <w:adjustRightInd/>
      <w:spacing w:after="0"/>
      <w:jc w:val="left"/>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semiHidden/>
    <w:rsid w:val="00B8018B"/>
    <w:rPr>
      <w:rFonts w:ascii="Calibri" w:eastAsiaTheme="minorHAnsi" w:hAnsi="Calibri" w:cstheme="minorBidi"/>
      <w:sz w:val="22"/>
      <w:szCs w:val="21"/>
      <w:lang w:eastAsia="en-US"/>
    </w:rPr>
  </w:style>
  <w:style w:type="character" w:customStyle="1" w:styleId="textspan41">
    <w:name w:val="textspan_41"/>
    <w:basedOn w:val="DefaultParagraphFont"/>
    <w:rsid w:val="00F424B9"/>
    <w:rPr>
      <w:b/>
      <w:bCs/>
      <w:sz w:val="22"/>
      <w:szCs w:val="22"/>
    </w:rPr>
  </w:style>
  <w:style w:type="character" w:customStyle="1" w:styleId="textspan81">
    <w:name w:val="textspan_81"/>
    <w:basedOn w:val="DefaultParagraphFont"/>
    <w:rsid w:val="005E718E"/>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yperlink" Target="http://www.lancashire.gov.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841C5-732D-4420-AACE-28CF7F670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(2).dot</Template>
  <TotalTime>8</TotalTime>
  <Pages>17</Pages>
  <Words>3763</Words>
  <Characters>21454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Dodd, Marie</dc:creator>
  <cp:lastModifiedBy>Gorton, Sam</cp:lastModifiedBy>
  <cp:revision>8</cp:revision>
  <cp:lastPrinted>2019-05-23T15:24:00Z</cp:lastPrinted>
  <dcterms:created xsi:type="dcterms:W3CDTF">2019-05-29T14:28:00Z</dcterms:created>
  <dcterms:modified xsi:type="dcterms:W3CDTF">2019-06-04T20:19:00Z</dcterms:modified>
</cp:coreProperties>
</file>